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7A" w:rsidRDefault="00EF5477">
      <w:pPr>
        <w:pStyle w:val="2"/>
        <w:framePr w:w="9086" w:h="14544" w:hRule="exact" w:wrap="none" w:vAnchor="page" w:hAnchor="page" w:x="1414" w:y="1354"/>
        <w:shd w:val="clear" w:color="auto" w:fill="auto"/>
        <w:spacing w:after="300"/>
        <w:jc w:val="center"/>
      </w:pPr>
      <w:r>
        <w:t xml:space="preserve">Глава 8. Порядок и условия предоставления бесплатной медицинской помощи в </w:t>
      </w:r>
      <w:r w:rsidR="006E24A3">
        <w:t>Нерехтской ЦРБ</w:t>
      </w:r>
      <w:bookmarkStart w:id="0" w:name="_GoBack"/>
      <w:bookmarkEnd w:id="0"/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1"/>
        </w:numPr>
        <w:shd w:val="clear" w:color="auto" w:fill="auto"/>
        <w:tabs>
          <w:tab w:val="left" w:pos="1263"/>
        </w:tabs>
        <w:ind w:left="20" w:right="20" w:firstLine="700"/>
      </w:pPr>
      <w:r>
        <w:t>Медицинская помощь оказывается в соответствии с перечнем медицинских организаций, участвующих в реализации Программы, в том числе территориальной программы обязательного медицинского страхования, указанных в приложении № 1 к Программе.</w:t>
      </w:r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1"/>
        </w:numPr>
        <w:shd w:val="clear" w:color="auto" w:fill="auto"/>
        <w:tabs>
          <w:tab w:val="left" w:pos="1263"/>
        </w:tabs>
        <w:ind w:left="20" w:right="20" w:firstLine="700"/>
      </w:pPr>
      <w:proofErr w:type="gramStart"/>
      <w:r>
        <w:t>При оказании медицинской помощи в рамках Программы гражданин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 апреля 2012 года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</w:t>
      </w:r>
      <w:r>
        <w:rPr>
          <w:rStyle w:val="1"/>
        </w:rPr>
        <w:t>щи</w:t>
      </w:r>
      <w:r>
        <w:t>».</w:t>
      </w:r>
      <w:proofErr w:type="gramEnd"/>
    </w:p>
    <w:p w:rsidR="00B6757A" w:rsidRDefault="00EF5477">
      <w:pPr>
        <w:pStyle w:val="2"/>
        <w:framePr w:w="9086" w:h="14544" w:hRule="exact" w:wrap="none" w:vAnchor="page" w:hAnchor="page" w:x="1414" w:y="1354"/>
        <w:shd w:val="clear" w:color="auto" w:fill="auto"/>
        <w:ind w:left="20" w:right="20" w:firstLine="700"/>
      </w:pPr>
      <w: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</w:t>
      </w:r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6" w:h="14544" w:hRule="exact" w:wrap="none" w:vAnchor="page" w:hAnchor="page" w:x="1414" w:y="1354"/>
        <w:shd w:val="clear" w:color="auto" w:fill="auto"/>
        <w:ind w:left="20" w:right="20"/>
      </w:pPr>
      <w:r>
        <w:lastRenderedPageBreak/>
        <w:t>практики (семейными врачами) и фельдшерами, осуществлявшими медицинское обслуживание указанных лиц.</w:t>
      </w:r>
    </w:p>
    <w:p w:rsidR="00B6757A" w:rsidRDefault="00EF5477">
      <w:pPr>
        <w:pStyle w:val="2"/>
        <w:framePr w:w="9086" w:h="14544" w:hRule="exact" w:wrap="none" w:vAnchor="page" w:hAnchor="page" w:x="1414" w:y="1354"/>
        <w:shd w:val="clear" w:color="auto" w:fill="auto"/>
        <w:ind w:left="20" w:right="20" w:firstLine="720"/>
      </w:pPr>
      <w:r>
        <w:t>Для получения первичной медико-санитарной помощи гражданин выбирает медицинскую организацию, в том числе по территориальн</w:t>
      </w:r>
      <w:proofErr w:type="gramStart"/>
      <w:r>
        <w:t>о-</w:t>
      </w:r>
      <w:proofErr w:type="gramEnd"/>
      <w:r>
        <w:t xml:space="preserve"> 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</w:t>
      </w:r>
      <w:proofErr w:type="gramStart"/>
      <w:r>
        <w:t>а-</w:t>
      </w:r>
      <w:proofErr w:type="gramEnd"/>
      <w:r>
        <w:t xml:space="preserve"> 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B6757A" w:rsidRDefault="00EF5477">
      <w:pPr>
        <w:pStyle w:val="2"/>
        <w:framePr w:w="9086" w:h="14544" w:hRule="exact" w:wrap="none" w:vAnchor="page" w:hAnchor="page" w:x="1414" w:y="1354"/>
        <w:shd w:val="clear" w:color="auto" w:fill="auto"/>
        <w:ind w:left="20" w:right="20" w:firstLine="720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6757A" w:rsidRDefault="00EF5477">
      <w:pPr>
        <w:pStyle w:val="2"/>
        <w:framePr w:w="9086" w:h="14544" w:hRule="exact" w:wrap="none" w:vAnchor="page" w:hAnchor="page" w:x="1414" w:y="1354"/>
        <w:shd w:val="clear" w:color="auto" w:fill="auto"/>
        <w:ind w:left="20" w:right="20" w:firstLine="720"/>
      </w:pPr>
      <w: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1"/>
        </w:numPr>
        <w:shd w:val="clear" w:color="auto" w:fill="auto"/>
        <w:tabs>
          <w:tab w:val="left" w:pos="1316"/>
        </w:tabs>
        <w:ind w:left="20" w:right="20" w:firstLine="720"/>
      </w:pPr>
      <w:r>
        <w:t xml:space="preserve">Право внеочередного получения медицинской помощи по Программе в областных государственных медицинских организациях предоставляется в соответствии с Законом Костромской области </w:t>
      </w:r>
      <w:proofErr w:type="gramStart"/>
      <w:r>
        <w:t>от</w:t>
      </w:r>
      <w:proofErr w:type="gramEnd"/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2"/>
        </w:numPr>
        <w:shd w:val="clear" w:color="auto" w:fill="auto"/>
        <w:tabs>
          <w:tab w:val="left" w:pos="337"/>
        </w:tabs>
        <w:ind w:left="20" w:right="20"/>
      </w:pPr>
      <w:r>
        <w:t xml:space="preserve">ноября 2005 года № </w:t>
      </w:r>
      <w:r w:rsidRPr="00D66890">
        <w:t>314-3</w:t>
      </w:r>
      <w:r>
        <w:rPr>
          <w:lang w:val="en-US"/>
        </w:rPr>
        <w:t>KO</w:t>
      </w:r>
      <w:r w:rsidRPr="00D66890">
        <w:t xml:space="preserve"> </w:t>
      </w:r>
      <w:r>
        <w:t>«О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области»:</w:t>
      </w:r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4"/>
        </w:numPr>
        <w:shd w:val="clear" w:color="auto" w:fill="auto"/>
        <w:tabs>
          <w:tab w:val="left" w:pos="1041"/>
        </w:tabs>
        <w:ind w:left="20" w:firstLine="720"/>
      </w:pPr>
      <w:r>
        <w:t>инвалидам войны;</w:t>
      </w:r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4"/>
        </w:numPr>
        <w:shd w:val="clear" w:color="auto" w:fill="auto"/>
        <w:tabs>
          <w:tab w:val="left" w:pos="1041"/>
        </w:tabs>
        <w:ind w:left="20" w:firstLine="720"/>
      </w:pPr>
      <w:r>
        <w:t>участникам Великой Отечественной войны;</w:t>
      </w:r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4"/>
        </w:numPr>
        <w:shd w:val="clear" w:color="auto" w:fill="auto"/>
        <w:tabs>
          <w:tab w:val="left" w:pos="1041"/>
        </w:tabs>
        <w:ind w:left="20" w:firstLine="720"/>
      </w:pPr>
      <w:r>
        <w:t>ветеранам боевых действий;</w:t>
      </w:r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4"/>
        </w:numPr>
        <w:shd w:val="clear" w:color="auto" w:fill="auto"/>
        <w:tabs>
          <w:tab w:val="left" w:pos="1041"/>
        </w:tabs>
        <w:ind w:left="20" w:firstLine="720"/>
      </w:pPr>
      <w:r>
        <w:t>лицам, награжденным знаком «Жителю блокадного Ленинграда»;</w:t>
      </w:r>
    </w:p>
    <w:p w:rsidR="00B6757A" w:rsidRDefault="00EF5477">
      <w:pPr>
        <w:pStyle w:val="2"/>
        <w:framePr w:w="9086" w:h="14544" w:hRule="exact" w:wrap="none" w:vAnchor="page" w:hAnchor="page" w:x="1414" w:y="1354"/>
        <w:numPr>
          <w:ilvl w:val="0"/>
          <w:numId w:val="4"/>
        </w:numPr>
        <w:shd w:val="clear" w:color="auto" w:fill="auto"/>
        <w:tabs>
          <w:tab w:val="left" w:pos="1041"/>
        </w:tabs>
        <w:ind w:left="20" w:right="20" w:firstLine="720"/>
      </w:pPr>
      <w:proofErr w:type="gramStart"/>
      <w: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</w:t>
      </w:r>
      <w:proofErr w:type="gramEnd"/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2" w:h="14548" w:hRule="exact" w:wrap="none" w:vAnchor="page" w:hAnchor="page" w:x="1416" w:y="1349"/>
        <w:shd w:val="clear" w:color="auto" w:fill="auto"/>
        <w:ind w:left="20"/>
        <w:jc w:val="left"/>
      </w:pPr>
      <w:r>
        <w:lastRenderedPageBreak/>
        <w:t>Отечественной войны в портах других государств;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047"/>
        </w:tabs>
        <w:ind w:left="20" w:right="20" w:firstLine="720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</w:t>
      </w:r>
      <w:r>
        <w:rPr>
          <w:rStyle w:val="1"/>
        </w:rPr>
        <w:t>ши</w:t>
      </w:r>
      <w:r>
        <w:t>м на их иждивении и получающим пенсию по случаю потери кормильца (имеющим право на ее получение);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047"/>
        </w:tabs>
        <w:ind w:left="20" w:firstLine="720"/>
      </w:pPr>
      <w:r>
        <w:t>вдовам инвалидов и участников Великой Отечественной войны;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047"/>
        </w:tabs>
        <w:ind w:left="20" w:right="20" w:firstLine="720"/>
      </w:pPr>
      <w: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047"/>
        </w:tabs>
        <w:ind w:left="20" w:right="20" w:firstLine="720"/>
      </w:pPr>
      <w:r>
        <w:t>реабилитированным лицам и лицам, признанным пострадавшими от политических репрессий;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right="20" w:firstLine="720"/>
      </w:pPr>
      <w:r>
        <w:t>Героям Социалистического Труда, Героям Труда Российской Федерации и полным кавалерам ордена Трудовой Славы;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right="20" w:firstLine="720"/>
      </w:pPr>
      <w:r>
        <w:t>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right="20" w:firstLine="720"/>
      </w:pPr>
      <w:r>
        <w:t>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right="20" w:firstLine="720"/>
      </w:pPr>
      <w:r>
        <w:t>вдовам (вдовцам) Героев Советского Союза, Героев Российской Федерации или полных кавалеров ордена Славы;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right="20" w:firstLine="720"/>
      </w:pPr>
      <w:r>
        <w:t>гражданам, награжденным нагрудным знаком «Почетный донор СССР» или «Почетный донор России»;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firstLine="720"/>
      </w:pPr>
      <w:r>
        <w:t>детям-инвалидам, инвалидам I и II групп;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right="20" w:firstLine="720"/>
      </w:pPr>
      <w: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firstLine="720"/>
      </w:pPr>
      <w:r>
        <w:t>инвалидам вследствие чернобыльской катастрофы;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right="20" w:firstLine="720"/>
      </w:pPr>
      <w:r>
        <w:t xml:space="preserve"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233"/>
        </w:tabs>
        <w:ind w:left="20" w:right="20" w:firstLine="720"/>
      </w:pPr>
      <w:r>
        <w:t xml:space="preserve">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B6757A" w:rsidRDefault="00EF5477">
      <w:pPr>
        <w:pStyle w:val="2"/>
        <w:framePr w:w="9082" w:h="14548" w:hRule="exact" w:wrap="none" w:vAnchor="page" w:hAnchor="page" w:x="1416" w:y="1349"/>
        <w:numPr>
          <w:ilvl w:val="0"/>
          <w:numId w:val="4"/>
        </w:numPr>
        <w:shd w:val="clear" w:color="auto" w:fill="auto"/>
        <w:tabs>
          <w:tab w:val="left" w:pos="1470"/>
        </w:tabs>
        <w:ind w:left="20" w:right="20" w:firstLine="720"/>
      </w:pPr>
      <w:r>
        <w:t xml:space="preserve">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1"/>
        </w:numPr>
        <w:shd w:val="clear" w:color="auto" w:fill="auto"/>
        <w:tabs>
          <w:tab w:val="left" w:pos="1406"/>
        </w:tabs>
        <w:ind w:left="20" w:right="20" w:firstLine="720"/>
      </w:pPr>
      <w:r>
        <w:lastRenderedPageBreak/>
        <w:t>В рамках Программы обеспечиваются мероприятия по профилактике заболеваний и формированию здорового образа жизни: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5"/>
        </w:numPr>
        <w:shd w:val="clear" w:color="auto" w:fill="auto"/>
        <w:tabs>
          <w:tab w:val="left" w:pos="1147"/>
        </w:tabs>
        <w:ind w:left="20" w:right="20" w:firstLine="720"/>
      </w:pPr>
      <w:r>
        <w:t xml:space="preserve">диспансеризация определенных групп взрослого населения в порядке и сроки, утвержденные приказом Министерства здравоохранения Российской Федерации от 3 февраля 2015 года № </w:t>
      </w:r>
      <w:proofErr w:type="spellStart"/>
      <w:r>
        <w:t>Збан</w:t>
      </w:r>
      <w:proofErr w:type="spellEnd"/>
      <w:r>
        <w:t xml:space="preserve"> «Об утверждении </w:t>
      </w:r>
      <w:proofErr w:type="gramStart"/>
      <w:r>
        <w:t>порядка проведения диспансеризации определенных групп взрослого населения</w:t>
      </w:r>
      <w:proofErr w:type="gramEnd"/>
      <w:r>
        <w:t>»;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5"/>
        </w:numPr>
        <w:shd w:val="clear" w:color="auto" w:fill="auto"/>
        <w:tabs>
          <w:tab w:val="left" w:pos="1147"/>
        </w:tabs>
        <w:ind w:left="20" w:right="20" w:firstLine="720"/>
      </w:pPr>
      <w:r>
        <w:t>профилактические медицинские осмотры взрослого населения в порядке и сроки, утвержденные приказом Министерства здравоохранения Российской Федерации от 6 декабря 2012 года № 1011н «Об утверждении порядка проведения профилактического осмотра».</w:t>
      </w:r>
    </w:p>
    <w:p w:rsidR="00B6757A" w:rsidRDefault="00EF5477">
      <w:pPr>
        <w:pStyle w:val="2"/>
        <w:framePr w:w="9082" w:h="14544" w:hRule="exact" w:wrap="none" w:vAnchor="page" w:hAnchor="page" w:x="1416" w:y="1354"/>
        <w:shd w:val="clear" w:color="auto" w:fill="auto"/>
        <w:ind w:left="20" w:right="20" w:firstLine="720"/>
      </w:pPr>
      <w:r>
        <w:t>Диспансеризация и профилактические медицинские осмотры определенных гру</w:t>
      </w:r>
      <w:proofErr w:type="gramStart"/>
      <w:r>
        <w:t>пп взр</w:t>
      </w:r>
      <w:proofErr w:type="gramEnd"/>
      <w: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5"/>
        </w:numPr>
        <w:shd w:val="clear" w:color="auto" w:fill="auto"/>
        <w:tabs>
          <w:tab w:val="left" w:pos="1147"/>
        </w:tabs>
        <w:ind w:left="20" w:right="20" w:firstLine="720"/>
      </w:pPr>
      <w:proofErr w:type="gramStart"/>
      <w:r>
        <w:t>прохождение несовершеннолетними медицинских осмотров: профилактических, предварительных при поступлении в образовательные организации и периодических в период обучения в них в порядке и сроки, установленные приказом Министерства здравоохранения Российской Федерации от 21 декабря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  <w:proofErr w:type="gramEnd"/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5"/>
        </w:numPr>
        <w:shd w:val="clear" w:color="auto" w:fill="auto"/>
        <w:tabs>
          <w:tab w:val="left" w:pos="1147"/>
        </w:tabs>
        <w:ind w:left="20" w:firstLine="720"/>
      </w:pPr>
      <w:r>
        <w:t>санитарно-противоэпидемические мероприятия;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5"/>
        </w:numPr>
        <w:shd w:val="clear" w:color="auto" w:fill="auto"/>
        <w:tabs>
          <w:tab w:val="left" w:pos="1147"/>
        </w:tabs>
        <w:ind w:left="20" w:right="20" w:firstLine="720"/>
      </w:pPr>
      <w:r>
        <w:t>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5"/>
        </w:numPr>
        <w:shd w:val="clear" w:color="auto" w:fill="auto"/>
        <w:tabs>
          <w:tab w:val="left" w:pos="1406"/>
        </w:tabs>
        <w:ind w:left="20" w:right="20" w:firstLine="720"/>
      </w:pPr>
      <w:r>
        <w:t>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1"/>
        </w:numPr>
        <w:shd w:val="clear" w:color="auto" w:fill="auto"/>
        <w:tabs>
          <w:tab w:val="left" w:pos="1147"/>
        </w:tabs>
        <w:ind w:left="20" w:right="20" w:firstLine="720"/>
      </w:pPr>
      <w:r>
        <w:t>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6"/>
        </w:numPr>
        <w:shd w:val="clear" w:color="auto" w:fill="auto"/>
        <w:tabs>
          <w:tab w:val="left" w:pos="1406"/>
        </w:tabs>
        <w:ind w:left="20" w:right="20" w:firstLine="720"/>
      </w:pPr>
      <w:r>
        <w:t>осуществляется прием граждан врачами-терапевтами участковыми, врачами-педиатрами участковыми, врачами общей практики (семейными врачами), фельдшерами по предварительной записи (</w:t>
      </w:r>
      <w:proofErr w:type="spellStart"/>
      <w:r>
        <w:t>самозаписи</w:t>
      </w:r>
      <w:proofErr w:type="spellEnd"/>
      <w:r>
        <w:t xml:space="preserve">), в том числе по телефону, с использованием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6"/>
        </w:numPr>
        <w:shd w:val="clear" w:color="auto" w:fill="auto"/>
        <w:tabs>
          <w:tab w:val="left" w:pos="1147"/>
        </w:tabs>
        <w:ind w:left="20" w:right="20" w:firstLine="720"/>
      </w:pPr>
      <w:r>
        <w:t>осуществляется оказание медицинской помощи на дому врачам</w:t>
      </w:r>
      <w:proofErr w:type="gramStart"/>
      <w:r>
        <w:t>и-</w:t>
      </w:r>
      <w:proofErr w:type="gramEnd"/>
      <w:r>
        <w:t xml:space="preserve"> 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</w:t>
      </w:r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tabs>
          <w:tab w:val="left" w:pos="1147"/>
        </w:tabs>
        <w:ind w:left="20" w:right="20"/>
      </w:pPr>
      <w:r>
        <w:lastRenderedPageBreak/>
        <w:t>также в случаях, не связанных с оказанием неотложной медицинской помощи: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при наблюдении до выздоровления детей в возрасте до 1 года в соответствии с порядками оказания медицинской помо</w:t>
      </w:r>
      <w:r>
        <w:rPr>
          <w:rStyle w:val="1"/>
        </w:rPr>
        <w:t>щи</w:t>
      </w:r>
      <w:r>
        <w:t>;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при наблюдении до окончания заразного периода болезни больных инфекционными заболеваниями.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</w:t>
      </w:r>
      <w:r>
        <w:rPr>
          <w:rStyle w:val="1"/>
        </w:rPr>
        <w:t>щи</w:t>
      </w:r>
      <w:r>
        <w:t>;</w:t>
      </w:r>
    </w:p>
    <w:p w:rsidR="00B6757A" w:rsidRDefault="00EF5477">
      <w:pPr>
        <w:pStyle w:val="2"/>
        <w:framePr w:w="9086" w:h="14544" w:hRule="exact" w:wrap="none" w:vAnchor="page" w:hAnchor="page" w:x="1414" w:y="1344"/>
        <w:numPr>
          <w:ilvl w:val="0"/>
          <w:numId w:val="6"/>
        </w:numPr>
        <w:shd w:val="clear" w:color="auto" w:fill="auto"/>
        <w:tabs>
          <w:tab w:val="left" w:pos="1042"/>
        </w:tabs>
        <w:ind w:left="20" w:firstLine="720"/>
      </w:pPr>
      <w:r>
        <w:t>осуществляется прием граждан врачами-специалистами: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по направлению врача-терапевта участкового, врача-педиатра участкового, врача общей практики (семейного врача), фельдшера, врач</w:t>
      </w:r>
      <w:proofErr w:type="gramStart"/>
      <w:r>
        <w:t>а-</w:t>
      </w:r>
      <w:proofErr w:type="gramEnd"/>
      <w:r>
        <w:t xml:space="preserve"> специалиста по месту прикрепления;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</w:t>
      </w:r>
      <w:r>
        <w:rPr>
          <w:rStyle w:val="1"/>
        </w:rPr>
        <w:t>щи</w:t>
      </w:r>
      <w:r>
        <w:t>.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Оказание медицинской помощи на дому в плановой форме врачам</w:t>
      </w:r>
      <w:proofErr w:type="gramStart"/>
      <w:r>
        <w:t>и-</w:t>
      </w:r>
      <w:proofErr w:type="gramEnd"/>
      <w:r>
        <w:t xml:space="preserve"> 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B6757A" w:rsidRDefault="00EF5477">
      <w:pPr>
        <w:pStyle w:val="2"/>
        <w:framePr w:w="9086" w:h="14544" w:hRule="exact" w:wrap="none" w:vAnchor="page" w:hAnchor="page" w:x="1414" w:y="1344"/>
        <w:numPr>
          <w:ilvl w:val="0"/>
          <w:numId w:val="6"/>
        </w:numPr>
        <w:shd w:val="clear" w:color="auto" w:fill="auto"/>
        <w:tabs>
          <w:tab w:val="left" w:pos="1441"/>
        </w:tabs>
        <w:ind w:left="20" w:right="20" w:firstLine="720"/>
      </w:pPr>
      <w:r>
        <w:t>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</w:t>
      </w:r>
      <w:r>
        <w:rPr>
          <w:rStyle w:val="1"/>
        </w:rPr>
        <w:t>щи</w:t>
      </w:r>
      <w:r>
        <w:t>, клиническими рекомендациями (протоколами лечения), иными документами, регламентирующими порядок оказания медицинской помо</w:t>
      </w:r>
      <w:r>
        <w:rPr>
          <w:rStyle w:val="1"/>
        </w:rPr>
        <w:t>щи</w:t>
      </w:r>
      <w:r>
        <w:t>.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B6757A" w:rsidRDefault="00EF5477">
      <w:pPr>
        <w:pStyle w:val="2"/>
        <w:framePr w:w="9086" w:h="14544" w:hRule="exact" w:wrap="none" w:vAnchor="page" w:hAnchor="page" w:x="1414" w:y="1344"/>
        <w:shd w:val="clear" w:color="auto" w:fill="auto"/>
        <w:ind w:left="20" w:right="20" w:firstLine="720"/>
      </w:pPr>
      <w: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B6757A" w:rsidRDefault="00EF5477">
      <w:pPr>
        <w:pStyle w:val="2"/>
        <w:framePr w:w="9086" w:h="14544" w:hRule="exact" w:wrap="none" w:vAnchor="page" w:hAnchor="page" w:x="1414" w:y="1344"/>
        <w:numPr>
          <w:ilvl w:val="0"/>
          <w:numId w:val="6"/>
        </w:numPr>
        <w:shd w:val="clear" w:color="auto" w:fill="auto"/>
        <w:tabs>
          <w:tab w:val="left" w:pos="1042"/>
        </w:tabs>
        <w:ind w:left="20" w:right="20" w:firstLine="720"/>
      </w:pPr>
      <w:r>
        <w:t xml:space="preserve">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</w:t>
      </w:r>
      <w:proofErr w:type="gramStart"/>
      <w:r>
        <w:t>в</w:t>
      </w:r>
      <w:proofErr w:type="gramEnd"/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tabs>
          <w:tab w:val="left" w:pos="1042"/>
        </w:tabs>
        <w:ind w:left="20" w:right="20"/>
      </w:pPr>
      <w:r>
        <w:lastRenderedPageBreak/>
        <w:t>медицинской организации по месту прикрепления пациента (по территории обслуживания и (или) прикрепленным на обслуживание по заявлению)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организации;</w:t>
      </w:r>
    </w:p>
    <w:p w:rsidR="00B6757A" w:rsidRDefault="00EF5477">
      <w:pPr>
        <w:pStyle w:val="2"/>
        <w:framePr w:w="9077" w:h="14544" w:hRule="exact" w:wrap="none" w:vAnchor="page" w:hAnchor="page" w:x="1419" w:y="1349"/>
        <w:numPr>
          <w:ilvl w:val="0"/>
          <w:numId w:val="6"/>
        </w:numPr>
        <w:shd w:val="clear" w:color="auto" w:fill="auto"/>
        <w:tabs>
          <w:tab w:val="left" w:pos="1057"/>
        </w:tabs>
        <w:ind w:left="20" w:firstLine="720"/>
      </w:pPr>
      <w:r>
        <w:t>допустимое ожидание:</w:t>
      </w: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ind w:left="20" w:right="20" w:firstLine="720"/>
      </w:pPr>
      <w:r>
        <w:t>первичной медико-санитарной помощи в неотложной форме не должно превышать 2 часов с момента обращения пациента в медицинскую организацию;</w:t>
      </w: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ind w:left="20" w:right="20" w:firstLine="720"/>
      </w:pPr>
      <w:r>
        <w:t>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ind w:left="20" w:right="20" w:firstLine="720"/>
      </w:pPr>
      <w:r>
        <w:t>проведения консультаций врачей-специалистов, в том числе враче</w:t>
      </w:r>
      <w:proofErr w:type="gramStart"/>
      <w:r>
        <w:t>й-</w:t>
      </w:r>
      <w:proofErr w:type="gramEnd"/>
      <w:r>
        <w:t xml:space="preserve"> терапевтов и врачей-педиатров, не должно превышать 14 календарных дней со дня обращения пациента в медицинскую организацию;</w:t>
      </w: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tabs>
          <w:tab w:val="right" w:pos="5487"/>
          <w:tab w:val="right" w:pos="9092"/>
        </w:tabs>
        <w:ind w:left="20" w:firstLine="720"/>
      </w:pPr>
      <w:r>
        <w:t>проведения</w:t>
      </w:r>
      <w:r>
        <w:tab/>
        <w:t>диагностических</w:t>
      </w:r>
      <w:r>
        <w:tab/>
        <w:t>инструментальных</w:t>
      </w: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ind w:left="20" w:right="20"/>
      </w:pPr>
      <w:r>
        <w:t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должно превышать 14 календарных дней со дня назначения;</w:t>
      </w: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ind w:left="20" w:right="20" w:firstLine="720"/>
      </w:pPr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должно превышать 30 календарных дней со дня назначения;</w:t>
      </w:r>
    </w:p>
    <w:p w:rsidR="00B6757A" w:rsidRDefault="00EF5477">
      <w:pPr>
        <w:pStyle w:val="2"/>
        <w:framePr w:w="9077" w:h="14544" w:hRule="exact" w:wrap="none" w:vAnchor="page" w:hAnchor="page" w:x="1419" w:y="1349"/>
        <w:numPr>
          <w:ilvl w:val="0"/>
          <w:numId w:val="6"/>
        </w:numPr>
        <w:shd w:val="clear" w:color="auto" w:fill="auto"/>
        <w:tabs>
          <w:tab w:val="left" w:pos="1057"/>
        </w:tabs>
        <w:ind w:left="20" w:right="20" w:firstLine="720"/>
      </w:pPr>
      <w:r>
        <w:t>при оказании медицинской помощи в амбулаторных условиях в плановой форме производится лекарственное обеспечение:</w:t>
      </w: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ind w:left="20" w:right="20" w:firstLine="720"/>
      </w:pPr>
      <w: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B6757A" w:rsidRDefault="00EF5477">
      <w:pPr>
        <w:pStyle w:val="2"/>
        <w:framePr w:w="9077" w:h="14544" w:hRule="exact" w:wrap="none" w:vAnchor="page" w:hAnchor="page" w:x="1419" w:y="1349"/>
        <w:shd w:val="clear" w:color="auto" w:fill="auto"/>
        <w:ind w:left="20" w:right="20" w:firstLine="720"/>
      </w:pPr>
      <w: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скидкой. </w:t>
      </w:r>
      <w:proofErr w:type="gramStart"/>
      <w:r>
        <w:t>Перечень лекарственных препаратов, изделий медицинского назначения и специализированных продуктов лечебного питания, предоставляемых бесплатно, установлен Перечнем лекарственных препаратов, закупаемых за счет средств бюджета Костромской области и отпускаемых по рецептам врачей бесплатно и с 50-процентной скидкой при амбулаторном лечении отдельных групп населения и категорий заболеваний, утвержденных постановлением Правительства Российской Федерации от 30 июля 1994 года № 890 «О государственной поддержке развития медицинской промышленности</w:t>
      </w:r>
      <w:proofErr w:type="gramEnd"/>
      <w:r>
        <w:t xml:space="preserve"> и </w:t>
      </w:r>
      <w:proofErr w:type="gramStart"/>
      <w:r>
        <w:t>улучшении</w:t>
      </w:r>
      <w:proofErr w:type="gramEnd"/>
      <w:r>
        <w:t xml:space="preserve"> обеспечения населения и учреждений здравоохранения лекарственными средствами и изделиями медицинского</w:t>
      </w:r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2" w:h="14539" w:hRule="exact" w:wrap="none" w:vAnchor="page" w:hAnchor="page" w:x="1416" w:y="1359"/>
        <w:shd w:val="clear" w:color="auto" w:fill="auto"/>
        <w:ind w:left="20"/>
        <w:jc w:val="left"/>
      </w:pPr>
      <w:r>
        <w:lastRenderedPageBreak/>
        <w:t>назначения» (приложение № 2 к Программе);</w:t>
      </w:r>
    </w:p>
    <w:p w:rsidR="00B6757A" w:rsidRDefault="00EF5477">
      <w:pPr>
        <w:pStyle w:val="2"/>
        <w:framePr w:w="9082" w:h="14539" w:hRule="exact" w:wrap="none" w:vAnchor="page" w:hAnchor="page" w:x="1416" w:y="1359"/>
        <w:shd w:val="clear" w:color="auto" w:fill="auto"/>
        <w:ind w:left="20" w:right="20" w:firstLine="720"/>
      </w:pPr>
      <w:r>
        <w:t>при оказании стоматологической помощи согласно перечню стоматологических расходных материалов на 2017 год (приложение № 3 к Программе).</w:t>
      </w:r>
    </w:p>
    <w:p w:rsidR="00B6757A" w:rsidRDefault="00EF5477">
      <w:pPr>
        <w:pStyle w:val="2"/>
        <w:framePr w:w="9082" w:h="14539" w:hRule="exact" w:wrap="none" w:vAnchor="page" w:hAnchor="page" w:x="1416" w:y="1359"/>
        <w:shd w:val="clear" w:color="auto" w:fill="auto"/>
        <w:ind w:left="20" w:right="20" w:firstLine="720"/>
      </w:pPr>
      <w:proofErr w:type="gramStart"/>
      <w:r>
        <w:t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</w:t>
      </w:r>
      <w:proofErr w:type="gramEnd"/>
      <w:r>
        <w:t xml:space="preserve"> стационарных </w:t>
      </w:r>
      <w:proofErr w:type="gramStart"/>
      <w:r>
        <w:t>условиях</w:t>
      </w:r>
      <w:proofErr w:type="gramEnd"/>
      <w:r>
        <w:t>, (далее - Перечень ЖНВЛП) (приложение № 5 к Программе) в объеме, установленном уполномоченным органом в сфере здравоохранения.</w:t>
      </w:r>
    </w:p>
    <w:p w:rsidR="00B6757A" w:rsidRDefault="00EF5477">
      <w:pPr>
        <w:pStyle w:val="2"/>
        <w:framePr w:w="9082" w:h="14539" w:hRule="exact" w:wrap="none" w:vAnchor="page" w:hAnchor="page" w:x="1416" w:y="1359"/>
        <w:shd w:val="clear" w:color="auto" w:fill="auto"/>
        <w:ind w:left="20" w:right="20" w:firstLine="540"/>
      </w:pPr>
      <w:proofErr w:type="gramStart"/>
      <w:r>
        <w:t xml:space="preserve"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</w:t>
      </w:r>
      <w:proofErr w:type="spellStart"/>
      <w:r>
        <w:t>амбулаторно</w:t>
      </w:r>
      <w:r>
        <w:softHyphen/>
        <w:t>поликлинической</w:t>
      </w:r>
      <w:proofErr w:type="spellEnd"/>
      <w:r>
        <w:t xml:space="preserve">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B6757A" w:rsidRDefault="00EF5477">
      <w:pPr>
        <w:pStyle w:val="2"/>
        <w:framePr w:w="9082" w:h="14539" w:hRule="exact" w:wrap="none" w:vAnchor="page" w:hAnchor="page" w:x="1416" w:y="1359"/>
        <w:shd w:val="clear" w:color="auto" w:fill="auto"/>
        <w:ind w:left="20" w:right="20" w:firstLine="720"/>
      </w:pPr>
      <w: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B6757A" w:rsidRDefault="00EF5477">
      <w:pPr>
        <w:pStyle w:val="2"/>
        <w:framePr w:w="9082" w:h="14539" w:hRule="exact" w:wrap="none" w:vAnchor="page" w:hAnchor="page" w:x="1416" w:y="1359"/>
        <w:shd w:val="clear" w:color="auto" w:fill="auto"/>
        <w:ind w:left="20" w:right="20" w:firstLine="720"/>
      </w:pPr>
      <w: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области.</w:t>
      </w:r>
    </w:p>
    <w:p w:rsidR="00B6757A" w:rsidRDefault="00EF5477">
      <w:pPr>
        <w:pStyle w:val="2"/>
        <w:framePr w:w="9082" w:h="14539" w:hRule="exact" w:wrap="none" w:vAnchor="page" w:hAnchor="page" w:x="1416" w:y="1359"/>
        <w:shd w:val="clear" w:color="auto" w:fill="auto"/>
        <w:ind w:left="20" w:right="20" w:firstLine="720"/>
      </w:pPr>
      <w:r>
        <w:t>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предусмотренных Тарифным соглашением.</w:t>
      </w:r>
    </w:p>
    <w:p w:rsidR="00B6757A" w:rsidRDefault="00EF5477">
      <w:pPr>
        <w:pStyle w:val="2"/>
        <w:framePr w:w="9082" w:h="14539" w:hRule="exact" w:wrap="none" w:vAnchor="page" w:hAnchor="page" w:x="1416" w:y="1359"/>
        <w:numPr>
          <w:ilvl w:val="0"/>
          <w:numId w:val="1"/>
        </w:numPr>
        <w:shd w:val="clear" w:color="auto" w:fill="auto"/>
        <w:tabs>
          <w:tab w:val="left" w:pos="1162"/>
        </w:tabs>
        <w:ind w:left="20" w:firstLine="720"/>
      </w:pPr>
      <w:r>
        <w:t>При оказании медицинской помощи в стационарных условиях:</w:t>
      </w:r>
    </w:p>
    <w:p w:rsidR="00B6757A" w:rsidRDefault="00EF5477">
      <w:pPr>
        <w:pStyle w:val="2"/>
        <w:framePr w:w="9082" w:h="14539" w:hRule="exact" w:wrap="none" w:vAnchor="page" w:hAnchor="page" w:x="1416" w:y="1359"/>
        <w:numPr>
          <w:ilvl w:val="0"/>
          <w:numId w:val="7"/>
        </w:numPr>
        <w:shd w:val="clear" w:color="auto" w:fill="auto"/>
        <w:tabs>
          <w:tab w:val="left" w:pos="1422"/>
        </w:tabs>
        <w:ind w:left="20" w:right="20" w:firstLine="720"/>
      </w:pPr>
      <w:r>
        <w:t>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</w:t>
      </w:r>
      <w:proofErr w:type="gramStart"/>
      <w:r>
        <w:t>о-</w:t>
      </w:r>
      <w:proofErr w:type="gramEnd"/>
      <w:r>
        <w:t xml:space="preserve"> санитарную помощь в соответствии с порядками оказания медицинской</w:t>
      </w:r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tabs>
          <w:tab w:val="left" w:pos="1422"/>
        </w:tabs>
        <w:ind w:left="20" w:right="20"/>
      </w:pPr>
      <w:r>
        <w:lastRenderedPageBreak/>
        <w:t xml:space="preserve">помощи, </w:t>
      </w:r>
      <w:proofErr w:type="gramStart"/>
      <w:r>
        <w:t>утверждаемыми</w:t>
      </w:r>
      <w:proofErr w:type="gramEnd"/>
      <w:r>
        <w:t xml:space="preserve">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r>
        <w:t>Допустимое ожидание оказания специализированной (за исключением высокотехнологичной) медицинской помощи в стационарных условиях в плановом порядке не должны превышать 30 календарных дней со дня выдачи лечащим врачом направления на госпитализацию;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7"/>
        </w:numPr>
        <w:shd w:val="clear" w:color="auto" w:fill="auto"/>
        <w:tabs>
          <w:tab w:val="left" w:pos="1150"/>
        </w:tabs>
        <w:ind w:left="20" w:firstLine="720"/>
      </w:pPr>
      <w:r>
        <w:t>оказание высокотехнологичной медицинской помощи в рамках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tabs>
          <w:tab w:val="left" w:pos="4111"/>
          <w:tab w:val="right" w:pos="9119"/>
        </w:tabs>
        <w:ind w:left="20" w:right="20"/>
      </w:pPr>
      <w:r>
        <w:t>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</w:t>
      </w:r>
      <w:r>
        <w:tab/>
        <w:t>Федерации.</w:t>
      </w:r>
      <w:r>
        <w:tab/>
        <w:t xml:space="preserve">Перечень </w:t>
      </w:r>
      <w:proofErr w:type="gramStart"/>
      <w:r>
        <w:t>медицинских</w:t>
      </w:r>
      <w:proofErr w:type="gramEnd"/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tabs>
          <w:tab w:val="left" w:pos="4111"/>
          <w:tab w:val="right" w:pos="9119"/>
        </w:tabs>
        <w:ind w:left="20"/>
      </w:pPr>
      <w:r>
        <w:t>организаций, участвующих в</w:t>
      </w:r>
      <w:r>
        <w:tab/>
        <w:t>реализации</w:t>
      </w:r>
      <w:r>
        <w:tab/>
        <w:t>Программы, оказывающих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/>
      </w:pPr>
      <w:r>
        <w:t xml:space="preserve">высокотехнологичную медицинскую помощь, </w:t>
      </w:r>
      <w:proofErr w:type="gramStart"/>
      <w:r>
        <w:t>указан</w:t>
      </w:r>
      <w:proofErr w:type="gramEnd"/>
      <w:r>
        <w:t xml:space="preserve"> в приложении № 4 к Программе;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7"/>
        </w:numPr>
        <w:shd w:val="clear" w:color="auto" w:fill="auto"/>
        <w:tabs>
          <w:tab w:val="left" w:pos="1150"/>
          <w:tab w:val="left" w:pos="4111"/>
          <w:tab w:val="right" w:pos="9119"/>
        </w:tabs>
        <w:ind w:left="20" w:firstLine="720"/>
      </w:pPr>
      <w:r>
        <w:t>направление больных</w:t>
      </w:r>
      <w:r>
        <w:tab/>
        <w:t>за пределы</w:t>
      </w:r>
      <w:r>
        <w:tab/>
        <w:t xml:space="preserve">Костромской области </w:t>
      </w:r>
      <w:proofErr w:type="gramStart"/>
      <w:r>
        <w:t>по</w:t>
      </w:r>
      <w:proofErr w:type="gramEnd"/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/>
      </w:pPr>
      <w:r>
        <w:t>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соответствующего бюджета в порядке, установленном департаментом здравоохранения Костромской области;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7"/>
        </w:numPr>
        <w:shd w:val="clear" w:color="auto" w:fill="auto"/>
        <w:tabs>
          <w:tab w:val="left" w:pos="1347"/>
          <w:tab w:val="left" w:pos="4111"/>
        </w:tabs>
        <w:ind w:left="20" w:firstLine="720"/>
      </w:pPr>
      <w:proofErr w:type="gramStart"/>
      <w:r>
        <w:t>специализированная</w:t>
      </w:r>
      <w:proofErr w:type="gramEnd"/>
      <w:r>
        <w:t>,</w:t>
      </w:r>
      <w:r>
        <w:tab/>
        <w:t>в том числе высокотехнологичная,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/>
      </w:pPr>
      <w:r>
        <w:t xml:space="preserve">медицинская помощь детям-сиротам и детям, оставшимся без попечения родителей, при выявлении у них заболеваний оказывается в соответствии с приказом Министерства здравоохранения Российской Федерации </w:t>
      </w:r>
      <w:proofErr w:type="gramStart"/>
      <w:r>
        <w:t>от</w:t>
      </w:r>
      <w:proofErr w:type="gramEnd"/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3"/>
        </w:numPr>
        <w:shd w:val="clear" w:color="auto" w:fill="auto"/>
        <w:tabs>
          <w:tab w:val="left" w:pos="250"/>
        </w:tabs>
        <w:ind w:left="20" w:right="20"/>
      </w:pPr>
      <w:r>
        <w:t>декабря 2014 года № 796н «Об утверждении положения об организации оказания специализированной, в том числе высокотехнологичной медицинской помощи», и приказом Министерства здравоохранения Российской Федерации от 29 декабря 2014 года № 93Он «Об утверждении Порядка организации оказания высокотехнологичной медицинской помощи с применением специализированной информационной системы»;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7"/>
        </w:numPr>
        <w:shd w:val="clear" w:color="auto" w:fill="auto"/>
        <w:tabs>
          <w:tab w:val="left" w:pos="1347"/>
        </w:tabs>
        <w:ind w:left="20" w:right="20" w:firstLine="720"/>
      </w:pPr>
      <w:r>
        <w:t>пациенты круглосуточного стационара обеспечиваются лекарственными препаратами, включенными в территориальный Перечень ЖНВЛП (приложение №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</w:t>
      </w:r>
      <w:r>
        <w:rPr>
          <w:rStyle w:val="1"/>
        </w:rPr>
        <w:t>щи</w:t>
      </w:r>
      <w:r>
        <w:t>.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proofErr w:type="gramStart"/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</w:t>
      </w:r>
      <w:proofErr w:type="gramEnd"/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2" w:h="14544" w:hRule="exact" w:wrap="none" w:vAnchor="page" w:hAnchor="page" w:x="1416" w:y="1354"/>
        <w:shd w:val="clear" w:color="auto" w:fill="auto"/>
        <w:ind w:left="20" w:right="20"/>
      </w:pPr>
      <w:r>
        <w:lastRenderedPageBreak/>
        <w:t>лекарственных препаратов) на основании решений врачебной комиссии медицинской организации.</w:t>
      </w:r>
    </w:p>
    <w:p w:rsidR="00B6757A" w:rsidRDefault="00EF5477">
      <w:pPr>
        <w:pStyle w:val="2"/>
        <w:framePr w:w="9082" w:h="14544" w:hRule="exact" w:wrap="none" w:vAnchor="page" w:hAnchor="page" w:x="1416" w:y="1354"/>
        <w:shd w:val="clear" w:color="auto" w:fill="auto"/>
        <w:ind w:left="20" w:right="20" w:firstLine="720"/>
      </w:pPr>
      <w: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22 октября 2016 года № 2229-р;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7"/>
        </w:numPr>
        <w:shd w:val="clear" w:color="auto" w:fill="auto"/>
        <w:tabs>
          <w:tab w:val="left" w:pos="1110"/>
        </w:tabs>
        <w:ind w:left="20" w:right="20" w:firstLine="720"/>
      </w:pPr>
      <w:r>
        <w:t xml:space="preserve">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 xml:space="preserve"> и наличия у отца или иного члена семьи инфекционных заболеваний;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7"/>
        </w:numPr>
        <w:shd w:val="clear" w:color="auto" w:fill="auto"/>
        <w:tabs>
          <w:tab w:val="left" w:pos="1110"/>
        </w:tabs>
        <w:ind w:left="20" w:right="20" w:firstLine="720"/>
      </w:pPr>
      <w: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7"/>
        </w:numPr>
        <w:shd w:val="clear" w:color="auto" w:fill="auto"/>
        <w:tabs>
          <w:tab w:val="left" w:pos="1110"/>
        </w:tabs>
        <w:ind w:left="20" w:right="20" w:firstLine="720"/>
      </w:pPr>
      <w:r>
        <w:t>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7"/>
        </w:numPr>
        <w:shd w:val="clear" w:color="auto" w:fill="auto"/>
        <w:tabs>
          <w:tab w:val="left" w:pos="1458"/>
        </w:tabs>
        <w:ind w:left="20" w:right="20" w:firstLine="720"/>
      </w:pPr>
      <w:r>
        <w:t>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7"/>
        </w:numPr>
        <w:shd w:val="clear" w:color="auto" w:fill="auto"/>
        <w:tabs>
          <w:tab w:val="left" w:pos="1458"/>
        </w:tabs>
        <w:ind w:left="20" w:right="20" w:firstLine="720"/>
      </w:pPr>
      <w:r>
        <w:t>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закона от 27 июля 2006 года № 152-ФЗ «О персональных данных»;</w:t>
      </w:r>
    </w:p>
    <w:p w:rsidR="00B6757A" w:rsidRDefault="00EF5477">
      <w:pPr>
        <w:pStyle w:val="2"/>
        <w:framePr w:w="9082" w:h="14544" w:hRule="exact" w:wrap="none" w:vAnchor="page" w:hAnchor="page" w:x="1416" w:y="1354"/>
        <w:numPr>
          <w:ilvl w:val="0"/>
          <w:numId w:val="7"/>
        </w:numPr>
        <w:shd w:val="clear" w:color="auto" w:fill="auto"/>
        <w:tabs>
          <w:tab w:val="left" w:pos="1458"/>
        </w:tabs>
        <w:ind w:left="20" w:right="20" w:firstLine="720"/>
      </w:pPr>
      <w:r>
        <w:t>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</w:t>
      </w:r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tabs>
          <w:tab w:val="left" w:pos="1458"/>
        </w:tabs>
        <w:ind w:left="20" w:right="20"/>
      </w:pPr>
      <w:r>
        <w:lastRenderedPageBreak/>
        <w:t>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</w:t>
      </w:r>
      <w:r>
        <w:rPr>
          <w:rStyle w:val="1"/>
        </w:rPr>
        <w:t>щи</w:t>
      </w:r>
      <w:r>
        <w:t>).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1"/>
        </w:numPr>
        <w:shd w:val="clear" w:color="auto" w:fill="auto"/>
        <w:tabs>
          <w:tab w:val="left" w:pos="1263"/>
        </w:tabs>
        <w:ind w:left="20" w:right="20" w:firstLine="720"/>
      </w:pPr>
      <w:r>
        <w:t>При оказании медицинской помощи в условиях дневного стационара: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8"/>
        </w:numPr>
        <w:shd w:val="clear" w:color="auto" w:fill="auto"/>
        <w:tabs>
          <w:tab w:val="left" w:pos="1263"/>
        </w:tabs>
        <w:ind w:left="20" w:right="20" w:firstLine="720"/>
      </w:pPr>
      <w:r>
        <w:t>направление больных на лечение в дневном стационаре осуществляет заведующий соответствующим отделением по представлению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r>
        <w:t>критерием отбора для оказания медицинской помощи в условиях дневного стационара является наличие заболевания, требующего медицинского наблюдения и лечения в дневное время, без необходимости круглосуточного медицинского наблюдения и лечения;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r>
        <w:t>допустимое ожидание плановой госпитализации не более 14 дней со дня выдачи лечащим врачом направления на госпитализацию;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8"/>
        </w:numPr>
        <w:shd w:val="clear" w:color="auto" w:fill="auto"/>
        <w:tabs>
          <w:tab w:val="left" w:pos="1045"/>
        </w:tabs>
        <w:ind w:left="20" w:firstLine="720"/>
      </w:pPr>
      <w:r>
        <w:t>пациенты дневного стационара обеспечиваются: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firstLine="720"/>
      </w:pPr>
      <w:r>
        <w:t>лекарственными препаратами в соответствии с Перечнем ЖНВЛП;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r>
        <w:t xml:space="preserve"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</w:t>
      </w:r>
      <w:proofErr w:type="gramStart"/>
      <w:r>
        <w:t>предусмотренных</w:t>
      </w:r>
      <w:proofErr w:type="gramEnd"/>
      <w:r>
        <w:t xml:space="preserve"> Тарифным соглашением;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8"/>
        </w:numPr>
        <w:shd w:val="clear" w:color="auto" w:fill="auto"/>
        <w:tabs>
          <w:tab w:val="left" w:pos="1045"/>
        </w:tabs>
        <w:ind w:left="20" w:right="20" w:firstLine="720"/>
      </w:pPr>
      <w:r>
        <w:t>в отдельных случаях для оказания медицинской помощи больным с хроническими заболеваниями и их обострениями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firstLine="720"/>
      </w:pPr>
      <w:r>
        <w:t>Лечению в стационаре на дому подлежат: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r>
        <w:t>больные,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r>
        <w:t xml:space="preserve">больные, в том числе нетранспортабельные больные, состояние которых позволяет организовывать лечение во </w:t>
      </w:r>
      <w:proofErr w:type="spellStart"/>
      <w:r>
        <w:t>вневоспитательных</w:t>
      </w:r>
      <w:proofErr w:type="spellEnd"/>
      <w:r>
        <w:t xml:space="preserve"> условиях.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r>
        <w:t>Отбор больных для лечения в стационаре на дому производится врачебной комиссией медицинской организации по представлению врач</w:t>
      </w:r>
      <w:proofErr w:type="gramStart"/>
      <w:r>
        <w:t>а-</w:t>
      </w:r>
      <w:proofErr w:type="gramEnd"/>
      <w:r>
        <w:t xml:space="preserve"> 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20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</w:t>
      </w:r>
    </w:p>
    <w:p w:rsidR="00B6757A" w:rsidRDefault="00B6757A">
      <w:pPr>
        <w:rPr>
          <w:sz w:val="2"/>
          <w:szCs w:val="2"/>
        </w:rPr>
        <w:sectPr w:rsidR="00B6757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/>
      </w:pPr>
      <w:r>
        <w:lastRenderedPageBreak/>
        <w:t>терапии, различных процедур, а также консультации врачей-специалистов по профилю заболевания.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00"/>
      </w:pPr>
      <w: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00"/>
      </w:pPr>
      <w:r>
        <w:t>В стационаре на дому больные обеспечиваются лекарственными препаратами в соответствии с Перечнем ЖНВЛП.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1"/>
        </w:numPr>
        <w:shd w:val="clear" w:color="auto" w:fill="auto"/>
        <w:tabs>
          <w:tab w:val="left" w:pos="1167"/>
        </w:tabs>
        <w:ind w:left="20" w:right="20" w:firstLine="700"/>
      </w:pPr>
      <w:r>
        <w:t>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B6757A" w:rsidRDefault="00EF5477">
      <w:pPr>
        <w:pStyle w:val="2"/>
        <w:framePr w:w="9082" w:h="14544" w:hRule="exact" w:wrap="none" w:vAnchor="page" w:hAnchor="page" w:x="1416" w:y="1344"/>
        <w:shd w:val="clear" w:color="auto" w:fill="auto"/>
        <w:ind w:left="20" w:right="20" w:firstLine="700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Департаментом здравоохранения Костромской области могут устанавливаться иные сроки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в зависимости от транспортной доступности, плотности населения, а также географических особенностей Костромской области.</w:t>
      </w:r>
    </w:p>
    <w:p w:rsidR="00B6757A" w:rsidRDefault="00EF5477">
      <w:pPr>
        <w:pStyle w:val="2"/>
        <w:framePr w:w="9082" w:h="14544" w:hRule="exact" w:wrap="none" w:vAnchor="page" w:hAnchor="page" w:x="1416" w:y="1344"/>
        <w:numPr>
          <w:ilvl w:val="0"/>
          <w:numId w:val="1"/>
        </w:numPr>
        <w:shd w:val="clear" w:color="auto" w:fill="auto"/>
        <w:tabs>
          <w:tab w:val="left" w:pos="1330"/>
        </w:tabs>
        <w:ind w:left="20" w:right="20" w:firstLine="700"/>
      </w:pPr>
      <w:proofErr w:type="gramStart"/>
      <w: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B6757A" w:rsidRDefault="00B6757A">
      <w:pPr>
        <w:rPr>
          <w:sz w:val="2"/>
          <w:szCs w:val="2"/>
        </w:rPr>
      </w:pPr>
    </w:p>
    <w:sectPr w:rsidR="00B6757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BA" w:rsidRDefault="00BC43BA">
      <w:r>
        <w:separator/>
      </w:r>
    </w:p>
  </w:endnote>
  <w:endnote w:type="continuationSeparator" w:id="0">
    <w:p w:rsidR="00BC43BA" w:rsidRDefault="00BC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BA" w:rsidRDefault="00BC43BA"/>
  </w:footnote>
  <w:footnote w:type="continuationSeparator" w:id="0">
    <w:p w:rsidR="00BC43BA" w:rsidRDefault="00BC43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18E"/>
    <w:multiLevelType w:val="multilevel"/>
    <w:tmpl w:val="C5D62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30E52"/>
    <w:multiLevelType w:val="multilevel"/>
    <w:tmpl w:val="38242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C6E04"/>
    <w:multiLevelType w:val="multilevel"/>
    <w:tmpl w:val="BCC08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9745F"/>
    <w:multiLevelType w:val="multilevel"/>
    <w:tmpl w:val="5EDA65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623E9"/>
    <w:multiLevelType w:val="multilevel"/>
    <w:tmpl w:val="A96AC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12588"/>
    <w:multiLevelType w:val="multilevel"/>
    <w:tmpl w:val="376EC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9103F"/>
    <w:multiLevelType w:val="multilevel"/>
    <w:tmpl w:val="044630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950A44"/>
    <w:multiLevelType w:val="multilevel"/>
    <w:tmpl w:val="00784948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757A"/>
    <w:rsid w:val="005671DC"/>
    <w:rsid w:val="006E24A3"/>
    <w:rsid w:val="0088767C"/>
    <w:rsid w:val="00B6757A"/>
    <w:rsid w:val="00BC43BA"/>
    <w:rsid w:val="00D66890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4050</Words>
  <Characters>23088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CreatedByIRIS_Readiris_12.03</cp:keywords>
  <cp:lastModifiedBy>RAU</cp:lastModifiedBy>
  <cp:revision>7</cp:revision>
  <dcterms:created xsi:type="dcterms:W3CDTF">2017-09-11T07:13:00Z</dcterms:created>
  <dcterms:modified xsi:type="dcterms:W3CDTF">2017-09-11T07:28:00Z</dcterms:modified>
</cp:coreProperties>
</file>