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446" w:rsidRDefault="001B5446"/>
    <w:p w:rsidR="002B648A" w:rsidRDefault="002B648A" w:rsidP="00365339">
      <w:pPr>
        <w:pStyle w:val="2"/>
        <w:shd w:val="clear" w:color="auto" w:fill="auto"/>
        <w:spacing w:after="300"/>
        <w:jc w:val="center"/>
      </w:pPr>
    </w:p>
    <w:p w:rsidR="002B648A" w:rsidRDefault="002B648A" w:rsidP="00365339">
      <w:pPr>
        <w:pStyle w:val="2"/>
        <w:shd w:val="clear" w:color="auto" w:fill="auto"/>
        <w:spacing w:after="300"/>
        <w:jc w:val="center"/>
      </w:pPr>
    </w:p>
    <w:p w:rsidR="00365339" w:rsidRDefault="00365339" w:rsidP="00365339">
      <w:pPr>
        <w:pStyle w:val="2"/>
        <w:shd w:val="clear" w:color="auto" w:fill="auto"/>
        <w:spacing w:after="300"/>
        <w:jc w:val="center"/>
      </w:pPr>
      <w:r>
        <w:t xml:space="preserve">Утверждаю ________________ Главный врач ОГБУЗ </w:t>
      </w:r>
      <w:proofErr w:type="spellStart"/>
      <w:r>
        <w:t>Нерехтская</w:t>
      </w:r>
      <w:proofErr w:type="spellEnd"/>
      <w:r>
        <w:t xml:space="preserve"> ЦРБ   С.Ю. Ломакин</w:t>
      </w:r>
    </w:p>
    <w:p w:rsidR="00365339" w:rsidRDefault="00365339" w:rsidP="00365339">
      <w:pPr>
        <w:pStyle w:val="2"/>
        <w:shd w:val="clear" w:color="auto" w:fill="auto"/>
        <w:spacing w:after="300"/>
        <w:jc w:val="center"/>
      </w:pPr>
    </w:p>
    <w:p w:rsidR="00365339" w:rsidRDefault="00365339" w:rsidP="00365339">
      <w:pPr>
        <w:pStyle w:val="2"/>
        <w:shd w:val="clear" w:color="auto" w:fill="auto"/>
        <w:spacing w:after="300"/>
        <w:jc w:val="center"/>
        <w:rPr>
          <w:b/>
          <w:sz w:val="32"/>
          <w:szCs w:val="32"/>
        </w:rPr>
      </w:pPr>
    </w:p>
    <w:p w:rsidR="00365339" w:rsidRDefault="00365339" w:rsidP="00365339">
      <w:pPr>
        <w:pStyle w:val="2"/>
        <w:shd w:val="clear" w:color="auto" w:fill="auto"/>
        <w:spacing w:after="300"/>
        <w:jc w:val="center"/>
        <w:rPr>
          <w:b/>
          <w:sz w:val="32"/>
          <w:szCs w:val="32"/>
        </w:rPr>
      </w:pPr>
    </w:p>
    <w:p w:rsidR="00365339" w:rsidRDefault="00365339" w:rsidP="00365339">
      <w:pPr>
        <w:pStyle w:val="2"/>
        <w:shd w:val="clear" w:color="auto" w:fill="auto"/>
        <w:spacing w:after="300"/>
        <w:jc w:val="center"/>
        <w:rPr>
          <w:b/>
          <w:sz w:val="40"/>
          <w:szCs w:val="40"/>
        </w:rPr>
      </w:pPr>
    </w:p>
    <w:p w:rsidR="00365339" w:rsidRPr="008C0244" w:rsidRDefault="00365339" w:rsidP="00365339">
      <w:pPr>
        <w:pStyle w:val="2"/>
        <w:shd w:val="clear" w:color="auto" w:fill="auto"/>
        <w:spacing w:after="300"/>
        <w:jc w:val="center"/>
        <w:rPr>
          <w:rStyle w:val="1"/>
          <w:b/>
          <w:sz w:val="40"/>
          <w:szCs w:val="40"/>
        </w:rPr>
      </w:pPr>
      <w:bookmarkStart w:id="0" w:name="_GoBack"/>
      <w:bookmarkEnd w:id="0"/>
      <w:r w:rsidRPr="008C0244">
        <w:rPr>
          <w:b/>
          <w:sz w:val="40"/>
          <w:szCs w:val="40"/>
        </w:rPr>
        <w:t>Критерии качества и доступности медицинской помо</w:t>
      </w:r>
      <w:r w:rsidRPr="00B731AB">
        <w:rPr>
          <w:rStyle w:val="1"/>
          <w:b/>
          <w:sz w:val="40"/>
          <w:szCs w:val="40"/>
          <w:u w:val="none"/>
        </w:rPr>
        <w:t>щи</w:t>
      </w:r>
    </w:p>
    <w:p w:rsidR="00365339" w:rsidRPr="008C0244" w:rsidRDefault="00365339" w:rsidP="00365339">
      <w:pPr>
        <w:pStyle w:val="2"/>
        <w:shd w:val="clear" w:color="auto" w:fill="auto"/>
        <w:spacing w:after="300"/>
        <w:jc w:val="center"/>
        <w:rPr>
          <w:b/>
          <w:sz w:val="40"/>
          <w:szCs w:val="40"/>
        </w:rPr>
      </w:pPr>
      <w:r w:rsidRPr="008C0244">
        <w:rPr>
          <w:rStyle w:val="1"/>
          <w:b/>
          <w:sz w:val="40"/>
          <w:szCs w:val="40"/>
        </w:rPr>
        <w:t xml:space="preserve"> в ОГБУЗ </w:t>
      </w:r>
      <w:proofErr w:type="spellStart"/>
      <w:r w:rsidRPr="008C0244">
        <w:rPr>
          <w:rStyle w:val="1"/>
          <w:b/>
          <w:sz w:val="40"/>
          <w:szCs w:val="40"/>
        </w:rPr>
        <w:t>Нерехтская</w:t>
      </w:r>
      <w:proofErr w:type="spellEnd"/>
      <w:r w:rsidRPr="008C0244">
        <w:rPr>
          <w:rStyle w:val="1"/>
          <w:b/>
          <w:sz w:val="40"/>
          <w:szCs w:val="40"/>
        </w:rPr>
        <w:t xml:space="preserve"> ЦРБ.</w:t>
      </w:r>
    </w:p>
    <w:p w:rsidR="00365339" w:rsidRDefault="00365339" w:rsidP="00365339">
      <w:pPr>
        <w:pStyle w:val="2"/>
        <w:shd w:val="clear" w:color="auto" w:fill="auto"/>
        <w:tabs>
          <w:tab w:val="left" w:pos="1133"/>
        </w:tabs>
        <w:ind w:right="20"/>
        <w:jc w:val="left"/>
      </w:pPr>
    </w:p>
    <w:p w:rsidR="00365339" w:rsidRDefault="00365339" w:rsidP="00365339">
      <w:pPr>
        <w:pStyle w:val="2"/>
        <w:shd w:val="clear" w:color="auto" w:fill="auto"/>
        <w:tabs>
          <w:tab w:val="left" w:pos="1133"/>
        </w:tabs>
        <w:ind w:right="20"/>
        <w:jc w:val="left"/>
      </w:pPr>
    </w:p>
    <w:p w:rsidR="00365339" w:rsidRDefault="00365339" w:rsidP="00365339">
      <w:pPr>
        <w:pStyle w:val="2"/>
        <w:shd w:val="clear" w:color="auto" w:fill="auto"/>
        <w:tabs>
          <w:tab w:val="left" w:pos="1133"/>
        </w:tabs>
        <w:ind w:right="20"/>
        <w:jc w:val="left"/>
      </w:pPr>
    </w:p>
    <w:p w:rsidR="00365339" w:rsidRDefault="00365339" w:rsidP="00365339">
      <w:pPr>
        <w:pStyle w:val="2"/>
        <w:shd w:val="clear" w:color="auto" w:fill="auto"/>
        <w:tabs>
          <w:tab w:val="left" w:pos="1133"/>
        </w:tabs>
        <w:ind w:right="20"/>
        <w:jc w:val="left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Критериям</w:t>
      </w:r>
      <w:r w:rsidRPr="008C0244">
        <w:rPr>
          <w:sz w:val="32"/>
          <w:szCs w:val="32"/>
          <w:u w:val="single"/>
        </w:rPr>
        <w:t xml:space="preserve">и </w:t>
      </w:r>
      <w:proofErr w:type="spellStart"/>
      <w:r w:rsidRPr="008C0244">
        <w:rPr>
          <w:sz w:val="32"/>
          <w:szCs w:val="32"/>
          <w:u w:val="single"/>
        </w:rPr>
        <w:t>качествамедицинской</w:t>
      </w:r>
      <w:proofErr w:type="spellEnd"/>
      <w:r w:rsidRPr="008C0244">
        <w:rPr>
          <w:sz w:val="32"/>
          <w:szCs w:val="32"/>
          <w:u w:val="single"/>
        </w:rPr>
        <w:t xml:space="preserve"> помощи являются:</w:t>
      </w:r>
    </w:p>
    <w:p w:rsidR="00365339" w:rsidRDefault="00365339" w:rsidP="00365339">
      <w:pPr>
        <w:pStyle w:val="2"/>
        <w:shd w:val="clear" w:color="auto" w:fill="auto"/>
        <w:tabs>
          <w:tab w:val="left" w:pos="1133"/>
        </w:tabs>
        <w:ind w:right="20"/>
        <w:jc w:val="left"/>
        <w:rPr>
          <w:sz w:val="32"/>
          <w:szCs w:val="32"/>
          <w:u w:val="single"/>
        </w:rPr>
      </w:pPr>
    </w:p>
    <w:p w:rsidR="00365339" w:rsidRDefault="00365339" w:rsidP="00365339">
      <w:pPr>
        <w:pStyle w:val="2"/>
        <w:shd w:val="clear" w:color="auto" w:fill="auto"/>
        <w:tabs>
          <w:tab w:val="left" w:pos="1133"/>
        </w:tabs>
        <w:ind w:right="20"/>
        <w:jc w:val="left"/>
        <w:rPr>
          <w:sz w:val="32"/>
          <w:szCs w:val="32"/>
          <w:u w:val="single"/>
        </w:rPr>
      </w:pPr>
    </w:p>
    <w:p w:rsidR="00365339" w:rsidRPr="008C0244" w:rsidRDefault="00365339" w:rsidP="00365339">
      <w:pPr>
        <w:pStyle w:val="2"/>
        <w:shd w:val="clear" w:color="auto" w:fill="auto"/>
        <w:tabs>
          <w:tab w:val="left" w:pos="1133"/>
        </w:tabs>
        <w:ind w:right="20"/>
        <w:jc w:val="left"/>
        <w:rPr>
          <w:sz w:val="32"/>
          <w:szCs w:val="32"/>
          <w:u w:val="single"/>
        </w:rPr>
      </w:pPr>
    </w:p>
    <w:p w:rsidR="00365339" w:rsidRPr="008C0244" w:rsidRDefault="002B648A" w:rsidP="00365339">
      <w:pPr>
        <w:pStyle w:val="2"/>
        <w:shd w:val="clear" w:color="auto" w:fill="auto"/>
        <w:tabs>
          <w:tab w:val="left" w:pos="1133"/>
        </w:tabs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365339" w:rsidRPr="008C0244">
        <w:rPr>
          <w:sz w:val="28"/>
          <w:szCs w:val="28"/>
        </w:rPr>
        <w:t>удовлетворенность населения медицинской помощью, в том числе городского, сельского населения (процентов от числа опрошенных);</w:t>
      </w:r>
    </w:p>
    <w:p w:rsidR="002B648A" w:rsidRDefault="002B648A" w:rsidP="00365339">
      <w:pPr>
        <w:pStyle w:val="2"/>
        <w:shd w:val="clear" w:color="auto" w:fill="auto"/>
        <w:ind w:right="20" w:firstLine="720"/>
        <w:rPr>
          <w:sz w:val="28"/>
          <w:szCs w:val="28"/>
        </w:rPr>
      </w:pPr>
    </w:p>
    <w:p w:rsidR="00365339" w:rsidRPr="008C0244" w:rsidRDefault="00365339" w:rsidP="00365339">
      <w:pPr>
        <w:pStyle w:val="2"/>
        <w:shd w:val="clear" w:color="auto" w:fill="auto"/>
        <w:ind w:right="20" w:firstLine="720"/>
        <w:rPr>
          <w:sz w:val="28"/>
          <w:szCs w:val="28"/>
        </w:rPr>
      </w:pPr>
      <w:r w:rsidRPr="008C0244">
        <w:rPr>
          <w:sz w:val="28"/>
          <w:szCs w:val="28"/>
        </w:rPr>
        <w:t>смертность населения в трудоспособном возрасте (число умерших в трудоспособном возрасте на 100 тыс. человек населения);</w:t>
      </w:r>
    </w:p>
    <w:p w:rsidR="00365339" w:rsidRPr="008C0244" w:rsidRDefault="00365339" w:rsidP="00365339">
      <w:pPr>
        <w:pStyle w:val="2"/>
        <w:shd w:val="clear" w:color="auto" w:fill="auto"/>
        <w:ind w:right="20" w:firstLine="720"/>
        <w:rPr>
          <w:sz w:val="28"/>
          <w:szCs w:val="28"/>
        </w:rPr>
      </w:pPr>
    </w:p>
    <w:p w:rsidR="00365339" w:rsidRPr="008C0244" w:rsidRDefault="00365339" w:rsidP="00365339">
      <w:pPr>
        <w:pStyle w:val="2"/>
        <w:shd w:val="clear" w:color="auto" w:fill="auto"/>
        <w:ind w:right="20" w:firstLine="720"/>
        <w:rPr>
          <w:sz w:val="28"/>
          <w:szCs w:val="28"/>
        </w:rPr>
      </w:pPr>
      <w:r w:rsidRPr="008C0244">
        <w:rPr>
          <w:sz w:val="28"/>
          <w:szCs w:val="28"/>
        </w:rPr>
        <w:t xml:space="preserve">доля </w:t>
      </w:r>
      <w:proofErr w:type="gramStart"/>
      <w:r w:rsidRPr="008C0244">
        <w:rPr>
          <w:sz w:val="28"/>
          <w:szCs w:val="28"/>
        </w:rPr>
        <w:t>умерших</w:t>
      </w:r>
      <w:proofErr w:type="gramEnd"/>
      <w:r w:rsidRPr="008C0244">
        <w:rPr>
          <w:sz w:val="28"/>
          <w:szCs w:val="28"/>
        </w:rPr>
        <w:t xml:space="preserve"> в трудоспособном возрасте на дому к общем количестве умерших в трудоспособном возрасте;</w:t>
      </w:r>
    </w:p>
    <w:p w:rsidR="00365339" w:rsidRPr="008C0244" w:rsidRDefault="00365339" w:rsidP="00365339">
      <w:pPr>
        <w:pStyle w:val="2"/>
        <w:shd w:val="clear" w:color="auto" w:fill="auto"/>
        <w:ind w:right="20" w:firstLine="720"/>
        <w:jc w:val="left"/>
        <w:rPr>
          <w:sz w:val="28"/>
          <w:szCs w:val="28"/>
        </w:rPr>
      </w:pPr>
      <w:r w:rsidRPr="008C0244">
        <w:rPr>
          <w:sz w:val="28"/>
          <w:szCs w:val="28"/>
        </w:rPr>
        <w:t>материнская смертность (на 100 тыс. человек, родившихся живыми); младенческая смертность (на 1 ООО человек, родившихся живыми, в том числе в городской и сельской местности);</w:t>
      </w:r>
    </w:p>
    <w:p w:rsidR="00365339" w:rsidRPr="008C0244" w:rsidRDefault="00365339" w:rsidP="00365339">
      <w:pPr>
        <w:pStyle w:val="2"/>
        <w:shd w:val="clear" w:color="auto" w:fill="auto"/>
        <w:ind w:right="20" w:firstLine="720"/>
        <w:rPr>
          <w:sz w:val="28"/>
          <w:szCs w:val="28"/>
        </w:rPr>
      </w:pPr>
      <w:r w:rsidRPr="008C0244">
        <w:rPr>
          <w:sz w:val="28"/>
          <w:szCs w:val="28"/>
        </w:rPr>
        <w:t xml:space="preserve">доля </w:t>
      </w:r>
      <w:proofErr w:type="gramStart"/>
      <w:r w:rsidRPr="008C0244">
        <w:rPr>
          <w:sz w:val="28"/>
          <w:szCs w:val="28"/>
        </w:rPr>
        <w:t>умерших</w:t>
      </w:r>
      <w:proofErr w:type="gramEnd"/>
      <w:r w:rsidRPr="008C0244">
        <w:rPr>
          <w:sz w:val="28"/>
          <w:szCs w:val="28"/>
        </w:rPr>
        <w:t xml:space="preserve"> в возрасте до 1 года на дому в общем количестве умерших в возрасте до 1 года;</w:t>
      </w:r>
    </w:p>
    <w:p w:rsidR="00365339" w:rsidRPr="008C0244" w:rsidRDefault="00365339" w:rsidP="00365339">
      <w:pPr>
        <w:pStyle w:val="2"/>
        <w:shd w:val="clear" w:color="auto" w:fill="auto"/>
        <w:ind w:right="20" w:firstLine="720"/>
        <w:rPr>
          <w:sz w:val="28"/>
          <w:szCs w:val="28"/>
        </w:rPr>
      </w:pPr>
      <w:r w:rsidRPr="008C0244">
        <w:rPr>
          <w:sz w:val="28"/>
          <w:szCs w:val="28"/>
        </w:rPr>
        <w:t>смертность детей в возрасте 0-4 лет (на 100 тыс. человек населения соответствующего возраста);</w:t>
      </w:r>
    </w:p>
    <w:p w:rsidR="00365339" w:rsidRPr="008C0244" w:rsidRDefault="00365339" w:rsidP="00365339">
      <w:pPr>
        <w:pStyle w:val="2"/>
        <w:shd w:val="clear" w:color="auto" w:fill="auto"/>
        <w:ind w:right="20" w:firstLine="720"/>
        <w:rPr>
          <w:sz w:val="28"/>
          <w:szCs w:val="28"/>
        </w:rPr>
      </w:pPr>
      <w:r w:rsidRPr="008C0244">
        <w:rPr>
          <w:sz w:val="28"/>
          <w:szCs w:val="28"/>
        </w:rPr>
        <w:t>доля умерших в возрасте 0-4 лет на дому в общем количестве умерших в возрасте 0-4 лет;</w:t>
      </w:r>
    </w:p>
    <w:p w:rsidR="00365339" w:rsidRPr="008C0244" w:rsidRDefault="00365339" w:rsidP="00365339">
      <w:pPr>
        <w:pStyle w:val="2"/>
        <w:shd w:val="clear" w:color="auto" w:fill="auto"/>
        <w:ind w:right="20" w:firstLine="720"/>
        <w:rPr>
          <w:sz w:val="28"/>
          <w:szCs w:val="28"/>
        </w:rPr>
      </w:pPr>
      <w:r w:rsidRPr="008C0244">
        <w:rPr>
          <w:sz w:val="28"/>
          <w:szCs w:val="28"/>
        </w:rPr>
        <w:t>смертность детей в возрасте 0-17 лет (на 100 тыс. человек населения соответствующего возраста);</w:t>
      </w:r>
    </w:p>
    <w:p w:rsidR="00365339" w:rsidRDefault="00365339" w:rsidP="00365339">
      <w:pPr>
        <w:pStyle w:val="2"/>
        <w:shd w:val="clear" w:color="auto" w:fill="auto"/>
        <w:ind w:right="20" w:firstLine="720"/>
        <w:rPr>
          <w:sz w:val="28"/>
          <w:szCs w:val="28"/>
        </w:rPr>
      </w:pPr>
      <w:r w:rsidRPr="008C0244">
        <w:rPr>
          <w:sz w:val="28"/>
          <w:szCs w:val="28"/>
        </w:rPr>
        <w:t>доля умерших в возрасте 0-17 лет на дому в общем количестве умерших в возрасте 0-17 лет;</w:t>
      </w:r>
    </w:p>
    <w:p w:rsidR="00365339" w:rsidRDefault="00365339"/>
    <w:p w:rsidR="003719A2" w:rsidRDefault="005D289B">
      <w:r>
        <w:rPr>
          <w:noProof/>
        </w:rPr>
        <w:lastRenderedPageBreak/>
        <w:drawing>
          <wp:inline distT="0" distB="0" distL="0" distR="0">
            <wp:extent cx="6572250" cy="99536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428" cy="995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48A" w:rsidRDefault="000972B1">
      <w:r>
        <w:rPr>
          <w:noProof/>
        </w:rPr>
        <w:lastRenderedPageBreak/>
        <w:drawing>
          <wp:inline distT="0" distB="0" distL="0" distR="0">
            <wp:extent cx="6572250" cy="97917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0" cy="979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48A" w:rsidRDefault="00372AEC">
      <w:r>
        <w:rPr>
          <w:noProof/>
        </w:rPr>
        <w:lastRenderedPageBreak/>
        <w:drawing>
          <wp:inline distT="0" distB="0" distL="0" distR="0">
            <wp:extent cx="6515100" cy="99345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823" cy="993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AB8" w:rsidRPr="00C75AB8" w:rsidRDefault="00C75AB8" w:rsidP="00C75AB8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C75AB8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  <w:lastRenderedPageBreak/>
        <w:t xml:space="preserve">По итогам реализации Программы в 2020-2022 годах в ОГБУЗ </w:t>
      </w:r>
      <w:proofErr w:type="spellStart"/>
      <w:r w:rsidRPr="00C75AB8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  <w:t>Нерехтская</w:t>
      </w:r>
      <w:proofErr w:type="spellEnd"/>
      <w:r w:rsidRPr="00C75AB8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  <w:t xml:space="preserve"> ЦРБ планируется достичь следующих показателей:</w:t>
      </w:r>
    </w:p>
    <w:p w:rsidR="00C75AB8" w:rsidRPr="00C75AB8" w:rsidRDefault="00C75AB8" w:rsidP="00C75AB8">
      <w:pPr>
        <w:spacing w:before="100" w:beforeAutospacing="1"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</w:p>
    <w:p w:rsidR="00C75AB8" w:rsidRPr="00C75AB8" w:rsidRDefault="00C75AB8" w:rsidP="00C75AB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5AB8" w:rsidRPr="00C75AB8" w:rsidRDefault="00C75AB8" w:rsidP="00C75AB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63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30"/>
        <w:gridCol w:w="4691"/>
        <w:gridCol w:w="1742"/>
        <w:gridCol w:w="1134"/>
        <w:gridCol w:w="1134"/>
        <w:gridCol w:w="1504"/>
      </w:tblGrid>
      <w:tr w:rsidR="00C75AB8" w:rsidRPr="00C75AB8" w:rsidTr="005930A3">
        <w:trPr>
          <w:tblCellSpacing w:w="0" w:type="dxa"/>
        </w:trPr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C75AB8">
              <w:rPr>
                <w:rFonts w:ascii="Arial" w:eastAsia="Times New Roman" w:hAnsi="Arial" w:cs="Arial"/>
                <w:sz w:val="20"/>
                <w:szCs w:val="20"/>
              </w:rPr>
              <w:t>п</w:t>
            </w:r>
            <w:proofErr w:type="spellEnd"/>
            <w:proofErr w:type="gramEnd"/>
            <w:r w:rsidRPr="00C75AB8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proofErr w:type="spellStart"/>
            <w:r w:rsidRPr="00C75AB8">
              <w:rPr>
                <w:rFonts w:ascii="Arial" w:eastAsia="Times New Roman" w:hAnsi="Arial" w:cs="Arial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Единицы измерения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Значения по итогам 2020 года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Значения по итогам 2021 года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Значения по итогам 2022 года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10635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Критерии качества медицинской помощи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43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Удовлетворенность населения медицинской помощью (процентов от числа опрошенных) - всего, в т.ч.:</w:t>
            </w:r>
          </w:p>
        </w:tc>
        <w:tc>
          <w:tcPr>
            <w:tcW w:w="1742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69,0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71,0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73,0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населения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66,0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66,0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67,0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городского населения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70,0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76,0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77,3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Смертность населения в трудоспособном возрасте</w:t>
            </w:r>
          </w:p>
        </w:tc>
        <w:tc>
          <w:tcPr>
            <w:tcW w:w="1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умерших в трудоспособном возрасте на 100 тыс. человек населения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595,9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595,9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595,8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3.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</w:t>
            </w:r>
            <w:proofErr w:type="gramStart"/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умерших</w:t>
            </w:r>
            <w:proofErr w:type="gramEnd"/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трудоспособном возрасте на дому в общем количестве умерших в трудоспособном возрасте</w:t>
            </w:r>
          </w:p>
        </w:tc>
        <w:tc>
          <w:tcPr>
            <w:tcW w:w="1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35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34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4.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Материнская смертность</w:t>
            </w:r>
          </w:p>
        </w:tc>
        <w:tc>
          <w:tcPr>
            <w:tcW w:w="1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100 тыс. </w:t>
            </w:r>
            <w:proofErr w:type="gramStart"/>
            <w:r w:rsidRPr="00C75AB8">
              <w:rPr>
                <w:rFonts w:ascii="Times New Roman" w:eastAsia="Times New Roman" w:hAnsi="Times New Roman" w:cs="Times New Roman"/>
                <w:sz w:val="20"/>
                <w:szCs w:val="20"/>
              </w:rPr>
              <w:t>родившихся</w:t>
            </w:r>
            <w:proofErr w:type="gramEnd"/>
            <w:r w:rsidRPr="00C75A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живыми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23,5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23,0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23,0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43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5.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Младенческая смертность - всего, в т.ч.:</w:t>
            </w:r>
          </w:p>
        </w:tc>
        <w:tc>
          <w:tcPr>
            <w:tcW w:w="1742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1 000 </w:t>
            </w:r>
            <w:proofErr w:type="gramStart"/>
            <w:r w:rsidRPr="00C75AB8">
              <w:rPr>
                <w:rFonts w:ascii="Times New Roman" w:eastAsia="Times New Roman" w:hAnsi="Times New Roman" w:cs="Times New Roman"/>
                <w:sz w:val="20"/>
                <w:szCs w:val="20"/>
              </w:rPr>
              <w:t>родившихся</w:t>
            </w:r>
            <w:proofErr w:type="gramEnd"/>
            <w:r w:rsidRPr="00C75A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живыми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7,4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7,3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7,2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в сельской местности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7,5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7,4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7,3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в городской местности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7,3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7,2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7,1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6.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</w:t>
            </w:r>
            <w:proofErr w:type="gramStart"/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умерших</w:t>
            </w:r>
            <w:proofErr w:type="gramEnd"/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возрасте до 1 года на дому в общем количестве умерших в возрасте до 1 года</w:t>
            </w:r>
          </w:p>
        </w:tc>
        <w:tc>
          <w:tcPr>
            <w:tcW w:w="1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7,0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6,5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6,0</w:t>
            </w:r>
          </w:p>
        </w:tc>
      </w:tr>
      <w:tr w:rsidR="00C75AB8" w:rsidRPr="00C75AB8" w:rsidTr="005930A3">
        <w:trPr>
          <w:trHeight w:val="735"/>
          <w:tblCellSpacing w:w="0" w:type="dxa"/>
        </w:trPr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7.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Смертность детей в возрасте 0-4 лет</w:t>
            </w:r>
          </w:p>
        </w:tc>
        <w:tc>
          <w:tcPr>
            <w:tcW w:w="1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1000 </w:t>
            </w:r>
            <w:proofErr w:type="gramStart"/>
            <w:r w:rsidRPr="00C75AB8">
              <w:rPr>
                <w:rFonts w:ascii="Times New Roman" w:eastAsia="Times New Roman" w:hAnsi="Times New Roman" w:cs="Times New Roman"/>
                <w:sz w:val="20"/>
                <w:szCs w:val="20"/>
              </w:rPr>
              <w:t>родившихся</w:t>
            </w:r>
            <w:proofErr w:type="gramEnd"/>
            <w:r w:rsidRPr="00C75A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живыми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236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234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232</w:t>
            </w:r>
          </w:p>
        </w:tc>
      </w:tr>
      <w:tr w:rsidR="005930A3" w:rsidRPr="00C75AB8" w:rsidTr="005930A3">
        <w:trPr>
          <w:tblCellSpacing w:w="0" w:type="dxa"/>
        </w:trPr>
        <w:tc>
          <w:tcPr>
            <w:tcW w:w="43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930A3" w:rsidRPr="00C75AB8" w:rsidRDefault="005930A3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930A3" w:rsidRPr="00C75AB8" w:rsidRDefault="005930A3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Смертность населения — всего, в т. ч.</w:t>
            </w:r>
          </w:p>
        </w:tc>
        <w:tc>
          <w:tcPr>
            <w:tcW w:w="1742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930A3" w:rsidRPr="00C75AB8" w:rsidRDefault="005930A3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умерших на 1000 человек населения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930A3" w:rsidRPr="005930A3" w:rsidRDefault="005930A3" w:rsidP="00DD4829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930A3">
              <w:rPr>
                <w:rFonts w:ascii="Arial" w:eastAsia="Times New Roman" w:hAnsi="Arial" w:cs="Arial"/>
                <w:sz w:val="20"/>
                <w:szCs w:val="20"/>
              </w:rPr>
              <w:t>14,5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930A3" w:rsidRPr="005930A3" w:rsidRDefault="005930A3" w:rsidP="00DD4829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930A3">
              <w:rPr>
                <w:rFonts w:ascii="Arial" w:eastAsia="Times New Roman" w:hAnsi="Arial" w:cs="Arial"/>
                <w:sz w:val="20"/>
                <w:szCs w:val="20"/>
              </w:rPr>
              <w:t>14,5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930A3" w:rsidRPr="005930A3" w:rsidRDefault="005930A3" w:rsidP="00DD4829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930A3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3,0</w:t>
            </w:r>
          </w:p>
        </w:tc>
      </w:tr>
      <w:tr w:rsidR="005930A3" w:rsidRPr="00C75AB8" w:rsidTr="005930A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930A3" w:rsidRPr="00C75AB8" w:rsidRDefault="005930A3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930A3" w:rsidRPr="00C75AB8" w:rsidRDefault="005930A3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в городской местности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930A3" w:rsidRPr="00C75AB8" w:rsidRDefault="005930A3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930A3" w:rsidRPr="005930A3" w:rsidRDefault="005930A3" w:rsidP="00DD4829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930A3">
              <w:rPr>
                <w:rFonts w:ascii="Arial" w:eastAsia="Times New Roman" w:hAnsi="Arial" w:cs="Arial"/>
                <w:sz w:val="20"/>
                <w:szCs w:val="20"/>
              </w:rPr>
              <w:t>14,5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930A3" w:rsidRPr="005930A3" w:rsidRDefault="005930A3" w:rsidP="00DD4829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930A3">
              <w:rPr>
                <w:rFonts w:ascii="Arial" w:eastAsia="Times New Roman" w:hAnsi="Arial" w:cs="Arial"/>
                <w:sz w:val="20"/>
                <w:szCs w:val="20"/>
              </w:rPr>
              <w:t>14,5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930A3" w:rsidRPr="005930A3" w:rsidRDefault="005930A3" w:rsidP="00DD4829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930A3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3,0</w:t>
            </w:r>
          </w:p>
        </w:tc>
      </w:tr>
      <w:tr w:rsidR="005930A3" w:rsidRPr="00C75AB8" w:rsidTr="005930A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930A3" w:rsidRPr="00C75AB8" w:rsidRDefault="005930A3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930A3" w:rsidRPr="00C75AB8" w:rsidRDefault="005930A3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в сельской местности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930A3" w:rsidRPr="00C75AB8" w:rsidRDefault="005930A3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930A3" w:rsidRPr="005930A3" w:rsidRDefault="005930A3" w:rsidP="00DD4829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</w:t>
            </w:r>
            <w:r w:rsidRPr="005930A3">
              <w:rPr>
                <w:rFonts w:ascii="Arial" w:eastAsia="Times New Roman" w:hAnsi="Arial" w:cs="Arial"/>
                <w:sz w:val="20"/>
                <w:szCs w:val="20"/>
              </w:rPr>
              <w:t>,5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930A3" w:rsidRPr="005930A3" w:rsidRDefault="005930A3" w:rsidP="00DD4829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</w:t>
            </w:r>
            <w:r w:rsidRPr="005930A3">
              <w:rPr>
                <w:rFonts w:ascii="Arial" w:eastAsia="Times New Roman" w:hAnsi="Arial" w:cs="Arial"/>
                <w:sz w:val="20"/>
                <w:szCs w:val="20"/>
              </w:rPr>
              <w:t>,5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930A3" w:rsidRPr="005930A3" w:rsidRDefault="005930A3" w:rsidP="00DD4829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930A3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,0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9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умерших в возрасте 0-4 лет на дому в общем количестве умерших в возрасте 0-4 лет</w:t>
            </w:r>
          </w:p>
        </w:tc>
        <w:tc>
          <w:tcPr>
            <w:tcW w:w="1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Смертность детей в возрасте 0-17 лет</w:t>
            </w:r>
          </w:p>
        </w:tc>
        <w:tc>
          <w:tcPr>
            <w:tcW w:w="1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0"/>
                <w:szCs w:val="20"/>
              </w:rPr>
              <w:t>на 100 тыс. человек населения соответствующего возраста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93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92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91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умерших в возрасте 0-17 лет на дому в общем количестве умерших в возрасте 0-17 лет</w:t>
            </w:r>
          </w:p>
        </w:tc>
        <w:tc>
          <w:tcPr>
            <w:tcW w:w="1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</w:tr>
      <w:tr w:rsidR="00C75AB8" w:rsidRPr="00C75AB8" w:rsidTr="005930A3">
        <w:trPr>
          <w:trHeight w:val="375"/>
          <w:tblCellSpacing w:w="0" w:type="dxa"/>
        </w:trPr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970CC4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впервые выявленных заболеваний при  профилактических медицинских осмотрах, в том числе в рамках диспансеризации, в общем количестве впервые в жизни зарегистрированных заболеваний 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  <w:r w:rsidR="00E32BC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5,2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5,5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5,7</w:t>
            </w:r>
          </w:p>
        </w:tc>
      </w:tr>
      <w:tr w:rsidR="00C75AB8" w:rsidRPr="00C75AB8" w:rsidTr="005930A3">
        <w:trPr>
          <w:trHeight w:val="2550"/>
          <w:tblCellSpacing w:w="0" w:type="dxa"/>
        </w:trPr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087A6E" w:rsidP="00E32BC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впервые выявленных заболеваний при  профилактических осмотрах, в том числе в рамках диспансеризации</w:t>
            </w:r>
            <w:r w:rsidR="00E32BCB">
              <w:rPr>
                <w:rFonts w:ascii="Times New Roman" w:eastAsia="Times New Roman" w:hAnsi="Times New Roman" w:cs="Times New Roman"/>
                <w:sz w:val="24"/>
                <w:szCs w:val="24"/>
              </w:rPr>
              <w:t>, лиц старше трудоспособного возраста в общем количестве впервые в жизни зарегистрированных заболеваний в течени</w:t>
            </w:r>
            <w:proofErr w:type="gramStart"/>
            <w:r w:rsidR="00E32BCB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 w:rsidR="00E32B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у лиц старше трудоспособного возраста.</w:t>
            </w:r>
          </w:p>
        </w:tc>
        <w:tc>
          <w:tcPr>
            <w:tcW w:w="1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3,4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3,7</w:t>
            </w:r>
          </w:p>
        </w:tc>
      </w:tr>
      <w:tr w:rsidR="00C75AB8" w:rsidRPr="00C75AB8" w:rsidTr="005930A3">
        <w:trPr>
          <w:trHeight w:val="1215"/>
          <w:tblCellSpacing w:w="0" w:type="dxa"/>
        </w:trPr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14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6D3920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впервые выявленных онкологических заболеваний при  профилактических медицинских осмотрах, в том числе в рамках диспансеризации, в общем количестве впервые в жизни зарегистрированных онкологических заболеваний 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года.</w:t>
            </w:r>
          </w:p>
        </w:tc>
        <w:tc>
          <w:tcPr>
            <w:tcW w:w="1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15,1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15,2</w:t>
            </w:r>
          </w:p>
        </w:tc>
      </w:tr>
      <w:tr w:rsidR="00C75AB8" w:rsidRPr="00C75AB8" w:rsidTr="005930A3">
        <w:trPr>
          <w:trHeight w:val="2760"/>
          <w:tblCellSpacing w:w="0" w:type="dxa"/>
        </w:trPr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9D3175" w:rsidP="009D317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пациентов со злокачественными новообразованиями, находящихся под диспансерным наблюдением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даты установления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диагноза 5 лет и более</w:t>
            </w:r>
            <w:r w:rsidR="007A5C1A">
              <w:rPr>
                <w:rFonts w:ascii="Times New Roman" w:eastAsia="Times New Roman" w:hAnsi="Times New Roman" w:cs="Times New Roman"/>
                <w:sz w:val="24"/>
                <w:szCs w:val="24"/>
              </w:rPr>
              <w:t>, в общем числе пациентов со злокачественными новообразованиями, находящихся под диспансерным наблюдением.</w:t>
            </w:r>
          </w:p>
        </w:tc>
        <w:tc>
          <w:tcPr>
            <w:tcW w:w="1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54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55,1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56,3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3C621D" w:rsidRDefault="003C621D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впервые выявленных онкологических заболеваний на ранних стадиях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C6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стадии) в общем количестве выявленных случаев онкологических заболеваний 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года.</w:t>
            </w:r>
          </w:p>
        </w:tc>
        <w:tc>
          <w:tcPr>
            <w:tcW w:w="1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54,7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54,6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54,5</w:t>
            </w:r>
          </w:p>
        </w:tc>
      </w:tr>
      <w:tr w:rsidR="00C75AB8" w:rsidRPr="00C75AB8" w:rsidTr="007F313B">
        <w:trPr>
          <w:trHeight w:val="1910"/>
          <w:tblCellSpacing w:w="0" w:type="dxa"/>
        </w:trPr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17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313B" w:rsidRPr="00C75AB8" w:rsidRDefault="004D1F29" w:rsidP="004D1F2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пациентов со злокачественными новообразованиями, взятых под диспансерное наблюдение, в общем количестве пациентов со злокачественными новообразованиями.</w:t>
            </w:r>
          </w:p>
        </w:tc>
        <w:tc>
          <w:tcPr>
            <w:tcW w:w="1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</w:tr>
      <w:tr w:rsidR="00C75AB8" w:rsidRPr="00C75AB8" w:rsidTr="005930A3">
        <w:trPr>
          <w:trHeight w:val="1065"/>
          <w:tblCellSpacing w:w="0" w:type="dxa"/>
        </w:trPr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18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7F313B" w:rsidP="007F313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пациентов со злокачественными новообразованиями, выявленных активно, в общем количестве пациентов со злокачественными новообразованиями, взятых под диспансерное наблюдение.</w:t>
            </w:r>
          </w:p>
        </w:tc>
        <w:tc>
          <w:tcPr>
            <w:tcW w:w="1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17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18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20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впервые выявленных случаев фиброзно-кавернозного туберкулеза в общем количестве выявленных случаев туберкулеза в течение года</w:t>
            </w:r>
          </w:p>
        </w:tc>
        <w:tc>
          <w:tcPr>
            <w:tcW w:w="1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0,3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0,3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0,3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21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пациентов с инфарктом миокарда, госпитализированных </w:t>
            </w:r>
            <w:proofErr w:type="gramStart"/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в первые</w:t>
            </w:r>
            <w:proofErr w:type="gramEnd"/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 часов от начала заболевания, в общем количестве госпитализированных пациентов с инфарктом миокарда</w:t>
            </w:r>
          </w:p>
        </w:tc>
        <w:tc>
          <w:tcPr>
            <w:tcW w:w="1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66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67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68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22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пациентов с острым инфарктом миокарда, которым проведено </w:t>
            </w:r>
            <w:proofErr w:type="spellStart"/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стентирование</w:t>
            </w:r>
            <w:proofErr w:type="spellEnd"/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коронарных артерий, в общем количестве пациентов с острым инфарктом миокарда</w:t>
            </w:r>
          </w:p>
        </w:tc>
        <w:tc>
          <w:tcPr>
            <w:tcW w:w="1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43,0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44,3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45,0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23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пациентов с острым и повторным инфарктом миокарда, которым выездной бригадой скорой медицинской помощи </w:t>
            </w:r>
            <w:proofErr w:type="gramStart"/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</w:t>
            </w:r>
            <w:proofErr w:type="gramEnd"/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тромболизис</w:t>
            </w:r>
            <w:proofErr w:type="spellEnd"/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, в общем количестве пациентов с острым и повторным инфарктом миокарда, которым оказана медицинская помощь выездными бригадами скорой медицинской помощи</w:t>
            </w:r>
          </w:p>
        </w:tc>
        <w:tc>
          <w:tcPr>
            <w:tcW w:w="1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10,3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11,4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12,5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24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пациентов с острым инфарктом миокарда, которым проведена </w:t>
            </w:r>
            <w:proofErr w:type="spellStart"/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тромболитическая</w:t>
            </w:r>
            <w:proofErr w:type="spellEnd"/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терапия, в общем количестве пациентов с острым инфарктом миокарда</w:t>
            </w:r>
          </w:p>
        </w:tc>
        <w:tc>
          <w:tcPr>
            <w:tcW w:w="1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11,5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пациентов с острыми цереброваскулярными болезнями, госпитализированных </w:t>
            </w:r>
            <w:proofErr w:type="gramStart"/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в первые</w:t>
            </w:r>
            <w:proofErr w:type="gramEnd"/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 часов от начала заболевания, в общем количестве госпитализированных пациентов с острыми цереброваскулярными болезнями</w:t>
            </w:r>
          </w:p>
        </w:tc>
        <w:tc>
          <w:tcPr>
            <w:tcW w:w="1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33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33,5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34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26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пациентов с острым ишемическим инсультом, которым проведена </w:t>
            </w:r>
            <w:proofErr w:type="spellStart"/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тромболитическая</w:t>
            </w:r>
            <w:proofErr w:type="spellEnd"/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терапия </w:t>
            </w:r>
            <w:proofErr w:type="gramStart"/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в первые</w:t>
            </w:r>
            <w:proofErr w:type="gramEnd"/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 часов госпитализации, в общем количестве </w:t>
            </w: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пациентов с острым ишемическим инсультом</w:t>
            </w:r>
          </w:p>
        </w:tc>
        <w:tc>
          <w:tcPr>
            <w:tcW w:w="1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%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27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обоснованных жалоб, в том числе на отказ в оказании медицинской помощи, предоставляемой в рамках Программы</w:t>
            </w:r>
          </w:p>
        </w:tc>
        <w:tc>
          <w:tcPr>
            <w:tcW w:w="1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ед.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48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48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47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10635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Критерии доступности медицинской помощи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43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31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Обеспеченность населения врачами - всего населения, в т.ч.:</w:t>
            </w:r>
          </w:p>
        </w:tc>
        <w:tc>
          <w:tcPr>
            <w:tcW w:w="1742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на 10 тыс. человек населения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22,8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24,7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26,6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городского населения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32,8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34,1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35,4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населения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3,6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4,5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5,6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оказывающими</w:t>
            </w:r>
            <w:proofErr w:type="gramEnd"/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медицинскую помощь в амбулаторных условиях - всего населения, в т.ч.;</w:t>
            </w:r>
          </w:p>
        </w:tc>
        <w:tc>
          <w:tcPr>
            <w:tcW w:w="1742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на 10 тыс. человек населения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14,3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15,4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16,5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городского населения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20,8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21,6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22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населения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3,6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4,5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5,6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оказывающими</w:t>
            </w:r>
            <w:proofErr w:type="gramEnd"/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медицинскую помощь в стационарных условиях - всего населения, в т.ч.;</w:t>
            </w:r>
          </w:p>
        </w:tc>
        <w:tc>
          <w:tcPr>
            <w:tcW w:w="1742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на 10 тыс. человек населения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7,8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8,8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9,8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городского населения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11,8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12,9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13,2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населения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5AB8" w:rsidRPr="00C75AB8" w:rsidTr="005930A3">
        <w:trPr>
          <w:tblCellSpacing w:w="0" w:type="dxa"/>
        </w:trPr>
        <w:tc>
          <w:tcPr>
            <w:tcW w:w="43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32.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Обеспеченность населения средним медицинским персоналом - всего населения, в т.ч.;</w:t>
            </w:r>
          </w:p>
        </w:tc>
        <w:tc>
          <w:tcPr>
            <w:tcW w:w="1742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на 10 тыс. человек населения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81,7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83,5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85,3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городского населения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111,6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112,7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113,8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населения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24,4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25,5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26,7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оказывающим</w:t>
            </w:r>
            <w:proofErr w:type="gramEnd"/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медицинскую помощь в амбулаторных условиях - всего населения, в т.ч.:</w:t>
            </w:r>
          </w:p>
        </w:tc>
        <w:tc>
          <w:tcPr>
            <w:tcW w:w="1742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на 10 тыс. человек населения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42,1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44,2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46,3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городского населения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51,2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53,3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55,6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населения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24,4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24,6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24,8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оказывающим</w:t>
            </w:r>
            <w:proofErr w:type="gramEnd"/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медицинскую помощь в стационарных условиях - всего населения, в т.ч.:</w:t>
            </w:r>
          </w:p>
        </w:tc>
        <w:tc>
          <w:tcPr>
            <w:tcW w:w="1742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на 10 тыс. человек населения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27,7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27,1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27,9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городского населения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42,3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41,5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42,8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населения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5AB8" w:rsidRPr="00C75AB8" w:rsidTr="005930A3">
        <w:trPr>
          <w:tblCellSpacing w:w="0" w:type="dxa"/>
        </w:trPr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33.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расходов на оказание медицинской помощи в условиях дневных стационаров в общих расходах на Программу</w:t>
            </w:r>
          </w:p>
        </w:tc>
        <w:tc>
          <w:tcPr>
            <w:tcW w:w="1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7,5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7,9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7,9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34.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расходов </w:t>
            </w:r>
            <w:proofErr w:type="gramStart"/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на оказание медицинской помощи в амбулаторных условиях в неотложной форме в общих расходах на Программу</w:t>
            </w:r>
            <w:proofErr w:type="gramEnd"/>
          </w:p>
        </w:tc>
        <w:tc>
          <w:tcPr>
            <w:tcW w:w="1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2,3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2,4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2,4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36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43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городского населения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населения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43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37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городского населения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населения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</w:tr>
      <w:tr w:rsidR="00C75AB8" w:rsidRPr="00C75AB8" w:rsidTr="005930A3">
        <w:trPr>
          <w:trHeight w:val="945"/>
          <w:tblCellSpacing w:w="0" w:type="dxa"/>
        </w:trPr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38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38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39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пациентов, получивших специализированную медицинскую помощь в стационарных условиях медицинских организаций, подведомственных федеральным органам исполнительной власти, в общем числе пациентов, которым была оказана медицинская помощь в стационарных условиях в рамках Программы</w:t>
            </w:r>
          </w:p>
        </w:tc>
        <w:tc>
          <w:tcPr>
            <w:tcW w:w="1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0,16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0,16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0,16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лиц, проживающих в сельской местности, которым оказана скорая медицинская помощь, на 1 000 человек сельского населения</w:t>
            </w:r>
          </w:p>
        </w:tc>
        <w:tc>
          <w:tcPr>
            <w:tcW w:w="1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0"/>
                <w:szCs w:val="20"/>
              </w:rPr>
              <w:t>На 1000 человек сельского населения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262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264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266</w:t>
            </w:r>
          </w:p>
        </w:tc>
      </w:tr>
      <w:tr w:rsidR="00C75AB8" w:rsidRPr="00C75AB8" w:rsidTr="005930A3">
        <w:trPr>
          <w:tblCellSpacing w:w="0" w:type="dxa"/>
        </w:trPr>
        <w:tc>
          <w:tcPr>
            <w:tcW w:w="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41.</w:t>
            </w:r>
          </w:p>
        </w:tc>
        <w:tc>
          <w:tcPr>
            <w:tcW w:w="4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фельдшерско-акушерских пунктов и фельдшерских пунктов, находящихся в аварийном состоянии и требующих капитального ремонта, в общем количестве фельдшерско-акушерских пунктов и фельдшерских пунктов</w:t>
            </w:r>
          </w:p>
        </w:tc>
        <w:tc>
          <w:tcPr>
            <w:tcW w:w="17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38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  <w:tc>
          <w:tcPr>
            <w:tcW w:w="15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75AB8" w:rsidRPr="00C75AB8" w:rsidRDefault="00C75AB8" w:rsidP="00C75AB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AB8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</w:tr>
    </w:tbl>
    <w:p w:rsidR="00C75AB8" w:rsidRPr="00C75AB8" w:rsidRDefault="00C75AB8" w:rsidP="00C75AB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648A" w:rsidRDefault="002B648A"/>
    <w:p w:rsidR="002B648A" w:rsidRDefault="002B648A"/>
    <w:p w:rsidR="002B648A" w:rsidRDefault="002B648A"/>
    <w:sectPr w:rsidR="002B648A" w:rsidSect="0065747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5747A"/>
    <w:rsid w:val="00087A6E"/>
    <w:rsid w:val="000972B1"/>
    <w:rsid w:val="001B5446"/>
    <w:rsid w:val="002B648A"/>
    <w:rsid w:val="00365339"/>
    <w:rsid w:val="00367165"/>
    <w:rsid w:val="003719A2"/>
    <w:rsid w:val="00372AEC"/>
    <w:rsid w:val="003C621D"/>
    <w:rsid w:val="004D1F29"/>
    <w:rsid w:val="005930A3"/>
    <w:rsid w:val="005D289B"/>
    <w:rsid w:val="0065747A"/>
    <w:rsid w:val="006D3920"/>
    <w:rsid w:val="007A5C1A"/>
    <w:rsid w:val="007F313B"/>
    <w:rsid w:val="009402AF"/>
    <w:rsid w:val="00970CC4"/>
    <w:rsid w:val="009D3175"/>
    <w:rsid w:val="00C3227B"/>
    <w:rsid w:val="00C75AB8"/>
    <w:rsid w:val="00E32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4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365339"/>
    <w:rPr>
      <w:rFonts w:ascii="Times New Roman" w:eastAsia="Times New Roman" w:hAnsi="Times New Roman" w:cs="Times New Roman"/>
      <w:spacing w:val="1"/>
      <w:sz w:val="25"/>
      <w:szCs w:val="25"/>
      <w:shd w:val="clear" w:color="auto" w:fill="FFFFFF"/>
    </w:rPr>
  </w:style>
  <w:style w:type="character" w:customStyle="1" w:styleId="1">
    <w:name w:val="Основной текст1"/>
    <w:basedOn w:val="a3"/>
    <w:rsid w:val="00365339"/>
    <w:rPr>
      <w:color w:val="000000"/>
      <w:w w:val="100"/>
      <w:position w:val="0"/>
      <w:u w:val="single"/>
      <w:lang w:val="ru-RU"/>
    </w:rPr>
  </w:style>
  <w:style w:type="paragraph" w:customStyle="1" w:styleId="2">
    <w:name w:val="Основной текст2"/>
    <w:basedOn w:val="a"/>
    <w:link w:val="a3"/>
    <w:rsid w:val="00365339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spacing w:val="1"/>
      <w:sz w:val="25"/>
      <w:szCs w:val="25"/>
    </w:rPr>
  </w:style>
  <w:style w:type="paragraph" w:styleId="a4">
    <w:name w:val="Balloon Text"/>
    <w:basedOn w:val="a"/>
    <w:link w:val="a5"/>
    <w:uiPriority w:val="99"/>
    <w:semiHidden/>
    <w:unhideWhenUsed/>
    <w:rsid w:val="005D2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289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75AB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94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1246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NCRB</Company>
  <LinksUpToDate>false</LinksUpToDate>
  <CharactersWithSpaces>8333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Стрелкова НН</dc:creator>
  <cp:keywords/>
  <dc:description/>
  <cp:lastModifiedBy>Стрелкова НН</cp:lastModifiedBy>
  <cp:revision>20</cp:revision>
  <dcterms:created xsi:type="dcterms:W3CDTF">2020-09-04T08:49:00Z</dcterms:created>
  <dcterms:modified xsi:type="dcterms:W3CDTF">2020-09-04T12:34:00Z</dcterms:modified>
</cp:coreProperties>
</file>